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2C" w:rsidRDefault="00371D2C" w:rsidP="00371D2C">
      <w:pPr>
        <w:jc w:val="center"/>
        <w:rPr>
          <w:rFonts w:ascii="宋体" w:hAnsi="宋体" w:cs="宋体"/>
          <w:b/>
          <w:color w:val="FF0000"/>
          <w:sz w:val="40"/>
          <w:szCs w:val="40"/>
        </w:rPr>
      </w:pPr>
      <w:r>
        <w:rPr>
          <w:rFonts w:ascii="宋体" w:hAnsi="宋体" w:cs="宋体" w:hint="eastAsia"/>
          <w:b/>
          <w:color w:val="FF0000"/>
          <w:sz w:val="40"/>
          <w:szCs w:val="40"/>
        </w:rPr>
        <w:t>马来西亚博特拉大学</w:t>
      </w:r>
    </w:p>
    <w:p w:rsidR="00371D2C" w:rsidRDefault="00371D2C" w:rsidP="00371D2C">
      <w:pPr>
        <w:jc w:val="center"/>
        <w:rPr>
          <w:rFonts w:ascii="宋体" w:hAnsi="宋体" w:cs="宋体"/>
          <w:b/>
          <w:caps/>
          <w:color w:val="FF0000"/>
          <w:sz w:val="40"/>
          <w:szCs w:val="40"/>
        </w:rPr>
      </w:pPr>
      <w:r>
        <w:rPr>
          <w:rFonts w:ascii="宋体" w:hAnsi="宋体" w:cs="宋体" w:hint="eastAsia"/>
          <w:b/>
          <w:color w:val="FF0000"/>
          <w:sz w:val="40"/>
          <w:szCs w:val="40"/>
        </w:rPr>
        <w:t>(UNIVERSITI PUTRA MALAYSIA)</w:t>
      </w:r>
      <w:r>
        <w:rPr>
          <w:rFonts w:ascii="宋体" w:hAnsi="宋体" w:cs="宋体" w:hint="eastAsia"/>
          <w:b/>
          <w:caps/>
          <w:color w:val="FF0000"/>
          <w:sz w:val="40"/>
          <w:szCs w:val="40"/>
        </w:rPr>
        <w:t>暑假游学项目简介</w:t>
      </w:r>
    </w:p>
    <w:p w:rsidR="00371D2C" w:rsidRDefault="00371D2C" w:rsidP="00371D2C">
      <w:pPr>
        <w:jc w:val="center"/>
        <w:rPr>
          <w:rFonts w:ascii="宋体" w:hAnsi="宋体" w:cs="宋体"/>
          <w:b/>
          <w:caps/>
          <w:color w:val="FF0000"/>
          <w:sz w:val="40"/>
          <w:szCs w:val="40"/>
        </w:rPr>
      </w:pPr>
    </w:p>
    <w:p w:rsidR="00371D2C" w:rsidRDefault="00DB6EC0" w:rsidP="00371D2C">
      <w:pPr>
        <w:jc w:val="center"/>
        <w:rPr>
          <w:rFonts w:ascii="Meiryo" w:hAnsi="Meiryo" w:cs="Meiryo"/>
          <w:bCs/>
          <w:caps/>
          <w:color w:val="FF0000"/>
          <w:sz w:val="32"/>
          <w:szCs w:val="32"/>
        </w:rPr>
      </w:pPr>
      <w:r w:rsidRPr="00DB6EC0">
        <w:rPr>
          <w:bCs/>
          <w:color w:val="FF0000"/>
          <w:sz w:val="32"/>
          <w:szCs w:val="32"/>
        </w:rPr>
        <w:pict>
          <v:line id="直线 2" o:spid="_x0000_s1026" style="position:absolute;left:0;text-align:left;z-index:251660288" from="1.65pt,24.75pt" to="484.65pt,24.8pt" strokecolor="red" strokeweight="1.5pt">
            <v:fill o:detectmouseclick="t"/>
          </v:line>
        </w:pict>
      </w:r>
      <w:r w:rsidR="00371D2C">
        <w:rPr>
          <w:rFonts w:ascii="Meiryo" w:hAnsi="Meiryo" w:cs="Meiryo" w:hint="eastAsia"/>
          <w:bCs/>
          <w:caps/>
          <w:sz w:val="22"/>
        </w:rPr>
        <w:t>游学时间：</w:t>
      </w:r>
      <w:r w:rsidR="00371D2C">
        <w:rPr>
          <w:rFonts w:ascii="Meiryo" w:hAnsi="Meiryo" w:cs="Meiryo" w:hint="eastAsia"/>
          <w:bCs/>
          <w:caps/>
          <w:sz w:val="22"/>
        </w:rPr>
        <w:t>12</w:t>
      </w:r>
      <w:r w:rsidR="00371D2C">
        <w:rPr>
          <w:rFonts w:ascii="Meiryo" w:hAnsi="Meiryo" w:cs="Meiryo" w:hint="eastAsia"/>
          <w:bCs/>
          <w:caps/>
          <w:sz w:val="22"/>
        </w:rPr>
        <w:t>天</w:t>
      </w:r>
      <w:r w:rsidR="00371D2C">
        <w:rPr>
          <w:rFonts w:ascii="Meiryo" w:hAnsi="Meiryo" w:cs="Meiryo" w:hint="eastAsia"/>
          <w:bCs/>
          <w:caps/>
          <w:sz w:val="22"/>
        </w:rPr>
        <w:t xml:space="preserve">          </w:t>
      </w:r>
      <w:r w:rsidR="00371D2C">
        <w:rPr>
          <w:rFonts w:ascii="Meiryo" w:hAnsi="Meiryo" w:cs="Meiryo" w:hint="eastAsia"/>
          <w:bCs/>
          <w:caps/>
          <w:sz w:val="22"/>
        </w:rPr>
        <w:t>游学费用：</w:t>
      </w:r>
      <w:r w:rsidR="00403951">
        <w:rPr>
          <w:rFonts w:ascii="Meiryo" w:hAnsi="Meiryo" w:cs="Meiryo" w:hint="eastAsia"/>
          <w:bCs/>
          <w:caps/>
          <w:sz w:val="22"/>
        </w:rPr>
        <w:t>6888</w:t>
      </w:r>
      <w:r w:rsidR="00371D2C">
        <w:rPr>
          <w:rFonts w:ascii="Meiryo" w:hAnsi="Meiryo" w:cs="Meiryo" w:hint="eastAsia"/>
          <w:bCs/>
          <w:caps/>
          <w:sz w:val="22"/>
        </w:rPr>
        <w:t>元人民币</w:t>
      </w:r>
      <w:r w:rsidR="00371D2C">
        <w:rPr>
          <w:rFonts w:ascii="Meiryo" w:hAnsi="Meiryo" w:cs="Meiryo" w:hint="eastAsia"/>
          <w:bCs/>
          <w:caps/>
          <w:sz w:val="22"/>
        </w:rPr>
        <w:t>/</w:t>
      </w:r>
      <w:r w:rsidR="00371D2C">
        <w:rPr>
          <w:rFonts w:ascii="Meiryo" w:hAnsi="Meiryo" w:cs="Meiryo" w:hint="eastAsia"/>
          <w:bCs/>
          <w:caps/>
          <w:sz w:val="22"/>
        </w:rPr>
        <w:t>人</w:t>
      </w:r>
      <w:r w:rsidR="00371D2C">
        <w:rPr>
          <w:rFonts w:ascii="Meiryo" w:hAnsi="Meiryo" w:cs="Meiryo" w:hint="eastAsia"/>
          <w:bCs/>
          <w:caps/>
          <w:sz w:val="22"/>
        </w:rPr>
        <w:t xml:space="preserve">        </w:t>
      </w:r>
      <w:r w:rsidR="00371D2C">
        <w:rPr>
          <w:rFonts w:ascii="Meiryo" w:hAnsi="Meiryo" w:cs="Meiryo" w:hint="eastAsia"/>
          <w:bCs/>
          <w:caps/>
          <w:sz w:val="22"/>
        </w:rPr>
        <w:t>游学地点：马来西亚</w:t>
      </w:r>
    </w:p>
    <w:p w:rsidR="00371D2C" w:rsidRDefault="00371D2C" w:rsidP="00371D2C">
      <w:pPr>
        <w:jc w:val="center"/>
        <w:rPr>
          <w:rFonts w:ascii="楷体" w:eastAsia="楷体" w:hAnsi="楷体" w:cs="楷体"/>
          <w:b/>
          <w:color w:val="FF0000"/>
          <w:sz w:val="36"/>
          <w:szCs w:val="36"/>
        </w:rPr>
      </w:pPr>
    </w:p>
    <w:p w:rsidR="00371D2C" w:rsidRDefault="00371D2C" w:rsidP="00371D2C">
      <w:pPr>
        <w:jc w:val="center"/>
        <w:rPr>
          <w:rFonts w:ascii="楷体" w:eastAsia="楷体" w:hAnsi="楷体" w:cs="楷体"/>
          <w:b/>
          <w:color w:val="0000FF"/>
          <w:sz w:val="36"/>
          <w:szCs w:val="36"/>
        </w:rPr>
      </w:pPr>
      <w:r>
        <w:rPr>
          <w:rFonts w:ascii="楷体" w:eastAsia="楷体" w:hAnsi="楷体" w:cs="楷体" w:hint="eastAsia"/>
          <w:b/>
          <w:color w:val="0000FF"/>
          <w:sz w:val="36"/>
          <w:szCs w:val="36"/>
        </w:rPr>
        <w:t>中马“一带一路”系列活动</w:t>
      </w:r>
    </w:p>
    <w:p w:rsidR="00371D2C" w:rsidRDefault="00371D2C" w:rsidP="00371D2C">
      <w:pPr>
        <w:jc w:val="center"/>
        <w:rPr>
          <w:rFonts w:ascii="楷体" w:eastAsia="楷体" w:hAnsi="楷体" w:cs="楷体"/>
          <w:b/>
          <w:caps/>
          <w:color w:val="FF0000"/>
          <w:sz w:val="36"/>
          <w:szCs w:val="36"/>
        </w:rPr>
      </w:pPr>
      <w:r>
        <w:rPr>
          <w:rFonts w:ascii="楷体" w:eastAsia="楷体" w:hAnsi="楷体" w:cs="楷体" w:hint="eastAsia"/>
          <w:b/>
          <w:caps/>
          <w:color w:val="0000FF"/>
          <w:sz w:val="36"/>
          <w:szCs w:val="36"/>
        </w:rPr>
        <w:t xml:space="preserve"> “领略东南亚风情，体验马来西亚文化，亲近博特拉大学”</w:t>
      </w:r>
    </w:p>
    <w:p w:rsidR="00371D2C" w:rsidRDefault="00371D2C" w:rsidP="00371D2C">
      <w:pPr>
        <w:ind w:rightChars="-142" w:right="-298"/>
        <w:rPr>
          <w:rFonts w:ascii="宋体" w:hAnsi="宋体" w:cs="宋体"/>
          <w:b/>
          <w:szCs w:val="21"/>
        </w:rPr>
      </w:pPr>
    </w:p>
    <w:p w:rsidR="00371D2C" w:rsidRDefault="00371D2C" w:rsidP="00371D2C">
      <w:pPr>
        <w:spacing w:line="360" w:lineRule="auto"/>
        <w:ind w:leftChars="-118" w:left="-248" w:rightChars="-142" w:right="-298"/>
        <w:rPr>
          <w:rFonts w:ascii="宋体" w:hAnsi="宋体" w:cs="宋体"/>
          <w:b/>
          <w:color w:val="0000FF"/>
          <w:sz w:val="24"/>
          <w:szCs w:val="24"/>
        </w:rPr>
      </w:pPr>
      <w:r>
        <w:rPr>
          <w:rFonts w:ascii="宋体" w:hAnsi="宋体" w:cs="宋体" w:hint="eastAsia"/>
          <w:b/>
          <w:color w:val="FF0000"/>
          <w:sz w:val="24"/>
          <w:szCs w:val="24"/>
        </w:rPr>
        <w:t>【主办單位】 ：</w:t>
      </w:r>
      <w:r>
        <w:rPr>
          <w:rFonts w:ascii="宋体" w:hAnsi="宋体" w:cs="宋体" w:hint="eastAsia"/>
          <w:b/>
          <w:color w:val="0000FF"/>
          <w:sz w:val="24"/>
          <w:szCs w:val="24"/>
        </w:rPr>
        <w:t>中马博特拉大学控股国际教育中心</w:t>
      </w:r>
    </w:p>
    <w:p w:rsidR="00371D2C" w:rsidRDefault="00371D2C" w:rsidP="00371D2C">
      <w:pPr>
        <w:spacing w:line="360" w:lineRule="auto"/>
        <w:ind w:leftChars="-118" w:left="-248" w:rightChars="-142" w:right="-298"/>
        <w:rPr>
          <w:rFonts w:ascii="宋体" w:hAnsi="宋体" w:cs="宋体"/>
          <w:b/>
          <w:color w:val="0000FF"/>
          <w:sz w:val="24"/>
          <w:szCs w:val="24"/>
        </w:rPr>
      </w:pPr>
      <w:r>
        <w:rPr>
          <w:rFonts w:ascii="宋体" w:hAnsi="宋体" w:cs="宋体" w:hint="eastAsia"/>
          <w:b/>
          <w:color w:val="FF0000"/>
          <w:sz w:val="24"/>
          <w:szCs w:val="24"/>
        </w:rPr>
        <w:t>【协办單位】 ：</w:t>
      </w:r>
      <w:r>
        <w:rPr>
          <w:rFonts w:ascii="宋体" w:hAnsi="宋体" w:cs="宋体" w:hint="eastAsia"/>
          <w:b/>
          <w:color w:val="0000FF"/>
          <w:sz w:val="24"/>
          <w:szCs w:val="24"/>
        </w:rPr>
        <w:t xml:space="preserve">博特拉大学教育及培训机构、重庆伽略教育科技有限公司 </w:t>
      </w:r>
    </w:p>
    <w:p w:rsidR="00371D2C" w:rsidRDefault="00371D2C" w:rsidP="00371D2C">
      <w:pPr>
        <w:spacing w:line="360" w:lineRule="auto"/>
        <w:ind w:leftChars="-118" w:left="-248" w:rightChars="-142" w:right="-298"/>
        <w:rPr>
          <w:rFonts w:ascii="宋体" w:hAnsi="宋体" w:cs="宋体"/>
          <w:b/>
          <w:color w:val="FF0000"/>
          <w:sz w:val="24"/>
          <w:szCs w:val="24"/>
        </w:rPr>
      </w:pPr>
      <w:r>
        <w:rPr>
          <w:rFonts w:ascii="宋体" w:hAnsi="宋体" w:cs="宋体" w:hint="eastAsia"/>
          <w:b/>
          <w:color w:val="FF0000"/>
          <w:sz w:val="24"/>
          <w:szCs w:val="24"/>
        </w:rPr>
        <w:t>【项目背景】</w:t>
      </w:r>
    </w:p>
    <w:p w:rsidR="00371D2C" w:rsidRDefault="00371D2C" w:rsidP="00371D2C">
      <w:pPr>
        <w:widowControl/>
        <w:shd w:val="clear" w:color="auto" w:fill="FFFFFF"/>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中马两国之间有着悠久的历史往来，早在公元前2世纪，中国商人就去马来半岛从事商业活动，1974年5月31日，马中两国建交，马来西亚成为东盟中第一个与中国建交的国家。中马建交以来，两国不断拓展和深化双边关系，给双方带来实实在在的利益，也为促进两国和本地区的繁荣与进步发挥了重要作用。双方将进一步加强在广泛领域的协调与合作，共同促进两国和本地区的和平、稳定、安全、和谐与发展。</w:t>
      </w:r>
    </w:p>
    <w:p w:rsidR="00371D2C" w:rsidRDefault="00371D2C" w:rsidP="00371D2C">
      <w:pPr>
        <w:widowControl/>
        <w:shd w:val="clear" w:color="auto" w:fill="FFFFFF"/>
        <w:snapToGrid w:val="0"/>
        <w:spacing w:line="360" w:lineRule="auto"/>
        <w:ind w:firstLine="420"/>
        <w:jc w:val="left"/>
        <w:rPr>
          <w:rFonts w:ascii="宋体" w:hAnsi="宋体" w:cs="宋体"/>
          <w:kern w:val="0"/>
          <w:sz w:val="24"/>
          <w:szCs w:val="24"/>
        </w:rPr>
      </w:pPr>
      <w:r>
        <w:rPr>
          <w:rFonts w:ascii="宋体" w:hAnsi="宋体" w:cs="宋体" w:hint="eastAsia"/>
          <w:kern w:val="0"/>
          <w:sz w:val="24"/>
          <w:szCs w:val="24"/>
        </w:rPr>
        <w:t>2004年5月，巴达维总理对中国进行正式访问。两国确立战略性合作关系；2005年5月，吴邦国委员长对马来西亚进行友好访问；2005年12月，温家宝总理对马来西亚进行正式访问；2009年6月，纳吉布总理对中国进行正式访问，两国签署了《中马战略性合作共同行动计划》；2009年11月，国家主席胡锦涛对马来西亚进行国事访问；2011年4月，温家宝总理对马来西亚进行正式访问；2013年10月，习近平主席对马来西亚进行国事访问，两国领导人一致同意将中马战略性合作关系提升为全面战略伙伴关系，双方还签署了《中华人民共和国政府与马来西亚政府经贸合作五年规划》（2013－2017年）；2014年5月纳吉布总理对中国进行正式访问，出席中马建立外交关系40周年庆祝大会并发表联合公报；9月3日至8日，马来西亚最高元首哈利姆将对中国进行国事访问。</w:t>
      </w:r>
    </w:p>
    <w:p w:rsidR="00371D2C" w:rsidRDefault="00371D2C" w:rsidP="00371D2C">
      <w:pPr>
        <w:widowControl/>
        <w:shd w:val="clear" w:color="auto" w:fill="FFFFFF"/>
        <w:snapToGrid w:val="0"/>
        <w:spacing w:line="360" w:lineRule="auto"/>
        <w:jc w:val="left"/>
        <w:rPr>
          <w:rFonts w:ascii="宋体" w:hAnsi="宋体" w:cs="宋体"/>
          <w:b/>
          <w:sz w:val="24"/>
          <w:szCs w:val="24"/>
        </w:rPr>
      </w:pPr>
      <w:r>
        <w:rPr>
          <w:rFonts w:ascii="宋体" w:hAnsi="宋体" w:cs="宋体" w:hint="eastAsia"/>
          <w:kern w:val="0"/>
          <w:sz w:val="24"/>
          <w:szCs w:val="24"/>
        </w:rPr>
        <w:t xml:space="preserve">　　2015年全年，中马贸易额1000亿美元，中国是马来西亚最大的贸易伙伴，马来西亚已经连续6年成为中国在东盟国家中最大的贸易伙伴。为了能让更多的中国学子了解马来西亚，了解马来西亚博特拉大学，因此；设立此游学团。</w:t>
      </w:r>
    </w:p>
    <w:p w:rsidR="00795C16" w:rsidRDefault="00795C16" w:rsidP="00371D2C">
      <w:pPr>
        <w:spacing w:line="360" w:lineRule="auto"/>
        <w:rPr>
          <w:rFonts w:ascii="宋体" w:hAnsi="宋体" w:cs="宋体"/>
          <w:b/>
          <w:color w:val="FF0000"/>
          <w:sz w:val="24"/>
          <w:szCs w:val="24"/>
        </w:rPr>
      </w:pPr>
    </w:p>
    <w:p w:rsidR="00795C16" w:rsidRDefault="00795C16" w:rsidP="00371D2C">
      <w:pPr>
        <w:spacing w:line="360" w:lineRule="auto"/>
        <w:rPr>
          <w:rFonts w:ascii="宋体" w:hAnsi="宋体" w:cs="宋体"/>
          <w:b/>
          <w:color w:val="FF0000"/>
          <w:sz w:val="24"/>
          <w:szCs w:val="24"/>
        </w:rPr>
      </w:pPr>
    </w:p>
    <w:p w:rsidR="00371D2C" w:rsidRDefault="00371D2C" w:rsidP="00371D2C">
      <w:pPr>
        <w:spacing w:line="360" w:lineRule="auto"/>
        <w:rPr>
          <w:rFonts w:ascii="宋体" w:hAnsi="宋体" w:cs="宋体"/>
          <w:b/>
          <w:color w:val="000000"/>
          <w:kern w:val="0"/>
          <w:sz w:val="24"/>
          <w:szCs w:val="24"/>
        </w:rPr>
      </w:pPr>
      <w:r>
        <w:rPr>
          <w:rFonts w:ascii="宋体" w:hAnsi="宋体" w:cs="宋体" w:hint="eastAsia"/>
          <w:b/>
          <w:color w:val="FF0000"/>
          <w:sz w:val="24"/>
          <w:szCs w:val="24"/>
        </w:rPr>
        <w:lastRenderedPageBreak/>
        <w:t>【</w:t>
      </w:r>
      <w:r>
        <w:rPr>
          <w:rFonts w:ascii="宋体" w:hAnsi="宋体" w:cs="宋体" w:hint="eastAsia"/>
          <w:b/>
          <w:color w:val="FF0000"/>
          <w:kern w:val="0"/>
          <w:sz w:val="24"/>
          <w:szCs w:val="24"/>
        </w:rPr>
        <w:t>游学目的地</w:t>
      </w:r>
      <w:r>
        <w:rPr>
          <w:rFonts w:ascii="宋体" w:hAnsi="宋体" w:cs="宋体" w:hint="eastAsia"/>
          <w:b/>
          <w:color w:val="FF0000"/>
          <w:sz w:val="24"/>
          <w:szCs w:val="24"/>
        </w:rPr>
        <w:t>】</w:t>
      </w:r>
      <w:r>
        <w:rPr>
          <w:rFonts w:ascii="宋体" w:hAnsi="宋体" w:cs="宋体" w:hint="eastAsia"/>
          <w:b/>
          <w:color w:val="FF0000"/>
          <w:kern w:val="0"/>
          <w:sz w:val="24"/>
          <w:szCs w:val="24"/>
        </w:rPr>
        <w:t>：</w:t>
      </w:r>
      <w:r>
        <w:rPr>
          <w:rFonts w:ascii="宋体" w:hAnsi="宋体" w:cs="宋体" w:hint="eastAsia"/>
          <w:b/>
          <w:color w:val="000000"/>
          <w:kern w:val="0"/>
          <w:sz w:val="24"/>
          <w:szCs w:val="24"/>
        </w:rPr>
        <w:t>马来西亚简介</w:t>
      </w:r>
    </w:p>
    <w:p w:rsidR="00371D2C" w:rsidRDefault="00371D2C" w:rsidP="00371D2C">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rPr>
        <w:t>马来西亚,</w:t>
      </w:r>
      <w:r>
        <w:rPr>
          <w:rFonts w:ascii="宋体" w:hAnsi="宋体" w:cs="宋体" w:hint="eastAsia"/>
          <w:sz w:val="24"/>
          <w:szCs w:val="24"/>
        </w:rPr>
        <w:t>简称</w:t>
      </w:r>
      <w:r>
        <w:rPr>
          <w:rFonts w:ascii="宋体" w:hAnsi="宋体" w:cs="宋体" w:hint="eastAsia"/>
          <w:bCs/>
          <w:sz w:val="24"/>
          <w:szCs w:val="24"/>
        </w:rPr>
        <w:t>大马</w:t>
      </w:r>
      <w:r>
        <w:rPr>
          <w:rFonts w:ascii="宋体" w:hAnsi="宋体" w:cs="宋体" w:hint="eastAsia"/>
          <w:kern w:val="0"/>
          <w:sz w:val="24"/>
          <w:szCs w:val="24"/>
        </w:rPr>
        <w:t>,是一个热带之国，</w:t>
      </w:r>
      <w:hyperlink r:id="rId7" w:tooltip="东南亚" w:history="1">
        <w:r>
          <w:rPr>
            <w:rFonts w:ascii="宋体" w:hAnsi="宋体" w:cs="宋体" w:hint="eastAsia"/>
            <w:sz w:val="24"/>
            <w:szCs w:val="24"/>
          </w:rPr>
          <w:t>东南亚</w:t>
        </w:r>
      </w:hyperlink>
      <w:r>
        <w:rPr>
          <w:rFonts w:ascii="宋体" w:hAnsi="宋体" w:cs="宋体" w:hint="eastAsia"/>
          <w:sz w:val="24"/>
          <w:szCs w:val="24"/>
        </w:rPr>
        <w:t>的国家之一。它是由</w:t>
      </w:r>
      <w:hyperlink r:id="rId8" w:tooltip="马来西亚行政区划" w:history="1">
        <w:r>
          <w:rPr>
            <w:rFonts w:ascii="宋体" w:hAnsi="宋体" w:cs="宋体" w:hint="eastAsia"/>
            <w:sz w:val="24"/>
            <w:szCs w:val="24"/>
          </w:rPr>
          <w:t>十三州和三个联邦直辖区</w:t>
        </w:r>
      </w:hyperlink>
      <w:r>
        <w:rPr>
          <w:rFonts w:ascii="宋体" w:hAnsi="宋体" w:cs="宋体" w:hint="eastAsia"/>
          <w:sz w:val="24"/>
          <w:szCs w:val="24"/>
        </w:rPr>
        <w:t>组成的联邦体制国家，面积329,845平方公里</w:t>
      </w:r>
      <w:r>
        <w:rPr>
          <w:rFonts w:ascii="宋体" w:hAnsi="宋体" w:cs="宋体" w:hint="eastAsia"/>
          <w:kern w:val="0"/>
          <w:sz w:val="24"/>
          <w:szCs w:val="24"/>
        </w:rPr>
        <w:t>,首都吉隆坡。马来语为马来西亚国语和官方语言，英语为通用语言和函电语言，其它还有汉语、泰米尔语和一些部族语言。</w:t>
      </w:r>
      <w:r>
        <w:rPr>
          <w:rFonts w:ascii="宋体" w:hAnsi="宋体" w:cs="宋体" w:hint="eastAsia"/>
          <w:sz w:val="24"/>
          <w:szCs w:val="24"/>
        </w:rPr>
        <w:t>马来西亚人口2800万,是个多民族，多语言，多宗教，多文化的现代化国家。它</w:t>
      </w:r>
      <w:r>
        <w:rPr>
          <w:rFonts w:ascii="宋体" w:hAnsi="宋体" w:cs="宋体" w:hint="eastAsia"/>
          <w:kern w:val="0"/>
          <w:sz w:val="24"/>
          <w:szCs w:val="24"/>
        </w:rPr>
        <w:t xml:space="preserve">自然资源十分丰富，是世界上最大的天然橡胶、棕榈油及锡的出产国，也是优质热带硬木、石及天然气的重要出产国；此外，还盛产可可、胡椒、椰子等热带经济作物；渔业资源也丰常丰富，除各种鱼类外，马来西亚海岸还产龙虾。 </w:t>
      </w:r>
    </w:p>
    <w:p w:rsidR="00371D2C" w:rsidRDefault="00371D2C" w:rsidP="00371D2C">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马来西亚是个旅游大国，旅游资源十分丰富，阳光充足，气候宜人，拥有很多高质量的海滩、奇特的海岛、原始热带丛林、珍贵的动植物、千姿百态的洞穴、古老的民俗民风、悠久的历史文化遗迹以及现代化的都市。马来西亚是一个充满魅力的度假胜地，必能让每一个人尽兴而归。马来西亚的主要门户吉隆坡是一个活力四射的现代化大都市，具有国际水准的迎宾服务、先进的城市设施以及舒适的交通衔接系统，都给游客带来许多美好的旅游乐趣和难忘。</w:t>
      </w:r>
    </w:p>
    <w:p w:rsidR="00371D2C" w:rsidRDefault="00371D2C" w:rsidP="00371D2C">
      <w:pPr>
        <w:widowControl/>
        <w:spacing w:line="360" w:lineRule="auto"/>
        <w:jc w:val="left"/>
        <w:rPr>
          <w:rFonts w:ascii="宋体" w:hAnsi="宋体" w:cs="宋体"/>
          <w:kern w:val="0"/>
          <w:sz w:val="24"/>
          <w:szCs w:val="24"/>
        </w:rPr>
      </w:pPr>
    </w:p>
    <w:p w:rsidR="00371D2C" w:rsidRDefault="00371D2C" w:rsidP="00371D2C">
      <w:pPr>
        <w:spacing w:line="360" w:lineRule="auto"/>
        <w:rPr>
          <w:rFonts w:ascii="宋体" w:hAnsi="宋体" w:cs="宋体"/>
          <w:b/>
          <w:color w:val="FF0000"/>
          <w:sz w:val="24"/>
          <w:szCs w:val="24"/>
        </w:rPr>
      </w:pPr>
      <w:r>
        <w:rPr>
          <w:rFonts w:ascii="宋体" w:hAnsi="宋体" w:cs="宋体" w:hint="eastAsia"/>
          <w:b/>
          <w:color w:val="FF0000"/>
          <w:sz w:val="24"/>
          <w:szCs w:val="24"/>
        </w:rPr>
        <w:t>【主办游学团目的】</w:t>
      </w:r>
    </w:p>
    <w:p w:rsidR="00371D2C" w:rsidRDefault="00371D2C" w:rsidP="00371D2C">
      <w:pPr>
        <w:numPr>
          <w:ilvl w:val="0"/>
          <w:numId w:val="1"/>
        </w:numPr>
        <w:snapToGrid w:val="0"/>
        <w:spacing w:line="360" w:lineRule="auto"/>
        <w:rPr>
          <w:rFonts w:ascii="宋体" w:hAnsi="宋体" w:cs="宋体"/>
          <w:kern w:val="0"/>
          <w:sz w:val="24"/>
          <w:szCs w:val="24"/>
        </w:rPr>
      </w:pPr>
      <w:r>
        <w:rPr>
          <w:rFonts w:ascii="宋体" w:hAnsi="宋体" w:cs="宋体" w:hint="eastAsia"/>
          <w:kern w:val="0"/>
          <w:sz w:val="24"/>
          <w:szCs w:val="24"/>
        </w:rPr>
        <w:t>开展马来西亚中国学生国际交流活动；</w:t>
      </w:r>
    </w:p>
    <w:p w:rsidR="00371D2C" w:rsidRDefault="00371D2C" w:rsidP="00371D2C">
      <w:pPr>
        <w:numPr>
          <w:ilvl w:val="0"/>
          <w:numId w:val="1"/>
        </w:numPr>
        <w:snapToGrid w:val="0"/>
        <w:spacing w:line="360" w:lineRule="auto"/>
        <w:rPr>
          <w:rFonts w:ascii="宋体" w:hAnsi="宋体" w:cs="宋体"/>
          <w:kern w:val="0"/>
          <w:sz w:val="24"/>
          <w:szCs w:val="24"/>
        </w:rPr>
      </w:pPr>
      <w:r>
        <w:rPr>
          <w:rFonts w:ascii="宋体" w:hAnsi="宋体" w:cs="宋体" w:hint="eastAsia"/>
          <w:kern w:val="0"/>
          <w:sz w:val="24"/>
          <w:szCs w:val="24"/>
        </w:rPr>
        <w:t>了解马来西亚文化，扩大国际视野；</w:t>
      </w:r>
    </w:p>
    <w:p w:rsidR="00371D2C" w:rsidRDefault="00371D2C" w:rsidP="00371D2C">
      <w:pPr>
        <w:numPr>
          <w:ilvl w:val="0"/>
          <w:numId w:val="1"/>
        </w:numPr>
        <w:snapToGrid w:val="0"/>
        <w:spacing w:line="360" w:lineRule="auto"/>
        <w:rPr>
          <w:rFonts w:ascii="宋体" w:hAnsi="宋体" w:cs="宋体"/>
          <w:kern w:val="0"/>
          <w:sz w:val="24"/>
          <w:szCs w:val="24"/>
        </w:rPr>
      </w:pPr>
      <w:r>
        <w:rPr>
          <w:rFonts w:ascii="宋体" w:hAnsi="宋体" w:cs="宋体" w:hint="eastAsia"/>
          <w:kern w:val="0"/>
          <w:sz w:val="24"/>
          <w:szCs w:val="24"/>
        </w:rPr>
        <w:t>体验马来西亚教学和学习方式；</w:t>
      </w:r>
    </w:p>
    <w:p w:rsidR="00371D2C" w:rsidRDefault="00371D2C" w:rsidP="00371D2C">
      <w:pPr>
        <w:numPr>
          <w:ilvl w:val="0"/>
          <w:numId w:val="1"/>
        </w:numPr>
        <w:snapToGrid w:val="0"/>
        <w:spacing w:line="360" w:lineRule="auto"/>
        <w:rPr>
          <w:rFonts w:ascii="宋体" w:hAnsi="宋体" w:cs="宋体"/>
          <w:kern w:val="0"/>
          <w:sz w:val="24"/>
          <w:szCs w:val="24"/>
        </w:rPr>
      </w:pPr>
      <w:r>
        <w:rPr>
          <w:rFonts w:ascii="宋体" w:hAnsi="宋体" w:cs="宋体" w:hint="eastAsia"/>
          <w:kern w:val="0"/>
          <w:sz w:val="24"/>
          <w:szCs w:val="24"/>
        </w:rPr>
        <w:t>提高独立能力，增强团队合作精神；</w:t>
      </w:r>
    </w:p>
    <w:p w:rsidR="00371D2C" w:rsidRDefault="00371D2C" w:rsidP="00371D2C">
      <w:pPr>
        <w:numPr>
          <w:ilvl w:val="0"/>
          <w:numId w:val="1"/>
        </w:numPr>
        <w:snapToGrid w:val="0"/>
        <w:spacing w:line="360" w:lineRule="auto"/>
        <w:rPr>
          <w:rFonts w:ascii="宋体" w:hAnsi="宋体" w:cs="宋体"/>
          <w:kern w:val="0"/>
          <w:sz w:val="24"/>
          <w:szCs w:val="24"/>
        </w:rPr>
      </w:pPr>
      <w:r>
        <w:rPr>
          <w:rFonts w:ascii="宋体" w:hAnsi="宋体" w:cs="宋体" w:hint="eastAsia"/>
          <w:kern w:val="0"/>
          <w:sz w:val="24"/>
          <w:szCs w:val="24"/>
        </w:rPr>
        <w:t>丰</w:t>
      </w:r>
      <w:r>
        <w:rPr>
          <w:rFonts w:ascii="宋体" w:hAnsi="宋体" w:cs="宋体" w:hint="eastAsia"/>
          <w:sz w:val="24"/>
          <w:szCs w:val="24"/>
        </w:rPr>
        <w:t>富学生的假期生活，调节学习方式；</w:t>
      </w:r>
    </w:p>
    <w:p w:rsidR="00371D2C" w:rsidRDefault="00371D2C" w:rsidP="00371D2C">
      <w:pPr>
        <w:numPr>
          <w:ilvl w:val="0"/>
          <w:numId w:val="1"/>
        </w:numPr>
        <w:snapToGrid w:val="0"/>
        <w:spacing w:line="360" w:lineRule="auto"/>
        <w:rPr>
          <w:rFonts w:ascii="宋体" w:hAnsi="宋体" w:cs="宋体"/>
          <w:kern w:val="0"/>
          <w:sz w:val="24"/>
          <w:szCs w:val="24"/>
        </w:rPr>
      </w:pPr>
      <w:r>
        <w:rPr>
          <w:rFonts w:ascii="宋体" w:hAnsi="宋体" w:cs="宋体" w:hint="eastAsia"/>
          <w:sz w:val="24"/>
          <w:szCs w:val="24"/>
        </w:rPr>
        <w:t xml:space="preserve">锻炼英语口语表达，提升跨文化交际能力； </w:t>
      </w:r>
    </w:p>
    <w:p w:rsidR="00371D2C" w:rsidRDefault="00371D2C" w:rsidP="00371D2C">
      <w:pPr>
        <w:numPr>
          <w:ilvl w:val="0"/>
          <w:numId w:val="1"/>
        </w:numPr>
        <w:snapToGrid w:val="0"/>
        <w:spacing w:line="360" w:lineRule="auto"/>
        <w:rPr>
          <w:rFonts w:ascii="宋体" w:hAnsi="宋体" w:cs="宋体"/>
          <w:kern w:val="0"/>
          <w:sz w:val="24"/>
          <w:szCs w:val="24"/>
        </w:rPr>
      </w:pPr>
      <w:r>
        <w:rPr>
          <w:rFonts w:ascii="宋体" w:hAnsi="宋体" w:cs="宋体" w:hint="eastAsia"/>
          <w:sz w:val="24"/>
          <w:szCs w:val="24"/>
        </w:rPr>
        <w:t>提供交流展示平台，结识优秀国际友人。</w:t>
      </w:r>
    </w:p>
    <w:p w:rsidR="00371D2C" w:rsidRDefault="00371D2C" w:rsidP="00371D2C">
      <w:pPr>
        <w:snapToGrid w:val="0"/>
        <w:spacing w:line="360" w:lineRule="auto"/>
        <w:rPr>
          <w:rFonts w:ascii="宋体" w:hAnsi="宋体" w:cs="宋体"/>
          <w:b/>
          <w:sz w:val="24"/>
          <w:szCs w:val="24"/>
        </w:rPr>
      </w:pPr>
    </w:p>
    <w:p w:rsidR="00371D2C" w:rsidRDefault="00371D2C" w:rsidP="00371D2C">
      <w:pPr>
        <w:spacing w:line="360" w:lineRule="auto"/>
        <w:rPr>
          <w:rFonts w:ascii="宋体" w:hAnsi="宋体" w:cs="宋体"/>
          <w:b/>
          <w:color w:val="FF0000"/>
          <w:sz w:val="24"/>
          <w:szCs w:val="24"/>
        </w:rPr>
      </w:pPr>
      <w:r>
        <w:rPr>
          <w:rFonts w:ascii="宋体" w:hAnsi="宋体" w:cs="宋体" w:hint="eastAsia"/>
          <w:b/>
          <w:color w:val="FF0000"/>
          <w:sz w:val="24"/>
          <w:szCs w:val="24"/>
        </w:rPr>
        <w:t>【主办游学团的宗旨】</w:t>
      </w:r>
    </w:p>
    <w:p w:rsidR="00371D2C" w:rsidRDefault="00371D2C" w:rsidP="00371D2C">
      <w:pPr>
        <w:widowControl/>
        <w:numPr>
          <w:ilvl w:val="0"/>
          <w:numId w:val="2"/>
        </w:numPr>
        <w:spacing w:line="360" w:lineRule="auto"/>
        <w:jc w:val="left"/>
        <w:rPr>
          <w:rFonts w:ascii="宋体" w:hAnsi="宋体" w:cs="宋体"/>
          <w:kern w:val="0"/>
          <w:sz w:val="24"/>
          <w:szCs w:val="24"/>
        </w:rPr>
      </w:pPr>
      <w:r>
        <w:rPr>
          <w:rFonts w:ascii="宋体" w:hAnsi="宋体" w:cs="宋体" w:hint="eastAsia"/>
          <w:kern w:val="0"/>
          <w:sz w:val="24"/>
          <w:szCs w:val="24"/>
        </w:rPr>
        <w:t xml:space="preserve">全心致力于中外文化交流，以打造有志青年人人都能出国增长阅历，开阔眼界为目的，学习和了解异域文化、实地考察为宗旨，同时也为您提供了更多的平台去了解国外的学校及文化，为出国留学或发展打好基础。 </w:t>
      </w:r>
    </w:p>
    <w:p w:rsidR="00371D2C" w:rsidRDefault="00371D2C" w:rsidP="00371D2C">
      <w:pPr>
        <w:widowControl/>
        <w:numPr>
          <w:ilvl w:val="0"/>
          <w:numId w:val="2"/>
        </w:numPr>
        <w:spacing w:line="360" w:lineRule="auto"/>
        <w:jc w:val="left"/>
        <w:rPr>
          <w:rFonts w:ascii="宋体" w:hAnsi="宋体" w:cs="宋体"/>
          <w:sz w:val="24"/>
          <w:szCs w:val="24"/>
        </w:rPr>
      </w:pPr>
      <w:r>
        <w:rPr>
          <w:rFonts w:ascii="宋体" w:hAnsi="宋体" w:cs="宋体" w:hint="eastAsia"/>
          <w:sz w:val="24"/>
          <w:szCs w:val="24"/>
        </w:rPr>
        <w:t>既不是单纯的</w:t>
      </w:r>
      <w:hyperlink r:id="rId9" w:tgtFrame="_blank" w:history="1">
        <w:r>
          <w:rPr>
            <w:rFonts w:ascii="宋体" w:hAnsi="宋体" w:cs="宋体" w:hint="eastAsia"/>
            <w:sz w:val="24"/>
            <w:szCs w:val="24"/>
          </w:rPr>
          <w:t>旅游</w:t>
        </w:r>
      </w:hyperlink>
      <w:r>
        <w:rPr>
          <w:rFonts w:ascii="宋体" w:hAnsi="宋体" w:cs="宋体" w:hint="eastAsia"/>
          <w:sz w:val="24"/>
          <w:szCs w:val="24"/>
        </w:rPr>
        <w:t>也不是纯粹的</w:t>
      </w:r>
      <w:hyperlink r:id="rId10" w:tgtFrame="_blank" w:history="1">
        <w:r>
          <w:rPr>
            <w:rFonts w:ascii="宋体" w:hAnsi="宋体" w:cs="宋体" w:hint="eastAsia"/>
            <w:sz w:val="24"/>
            <w:szCs w:val="24"/>
          </w:rPr>
          <w:t>留学</w:t>
        </w:r>
      </w:hyperlink>
      <w:r>
        <w:rPr>
          <w:rFonts w:ascii="宋体" w:hAnsi="宋体" w:cs="宋体" w:hint="eastAsia"/>
          <w:sz w:val="24"/>
          <w:szCs w:val="24"/>
        </w:rPr>
        <w:t>，它的内容贯穿了语言学习、文化体验和参观游览，介于游和学间，同时又融合了学与游的内容，体会国外的课堂气氛与</w:t>
      </w:r>
      <w:hyperlink r:id="rId11" w:tgtFrame="_blank" w:history="1">
        <w:r>
          <w:rPr>
            <w:rFonts w:ascii="宋体" w:hAnsi="宋体" w:cs="宋体" w:hint="eastAsia"/>
            <w:sz w:val="24"/>
            <w:szCs w:val="24"/>
          </w:rPr>
          <w:t>教学</w:t>
        </w:r>
      </w:hyperlink>
      <w:r>
        <w:rPr>
          <w:rFonts w:ascii="宋体" w:hAnsi="宋体" w:cs="宋体" w:hint="eastAsia"/>
          <w:sz w:val="24"/>
          <w:szCs w:val="24"/>
        </w:rPr>
        <w:t>环境，体验多元文化，在感受不同中，扩宽个人的思维方式。</w:t>
      </w:r>
    </w:p>
    <w:p w:rsidR="00371D2C" w:rsidRDefault="00371D2C" w:rsidP="00371D2C">
      <w:pPr>
        <w:snapToGrid w:val="0"/>
        <w:spacing w:line="360" w:lineRule="auto"/>
        <w:rPr>
          <w:rFonts w:ascii="宋体" w:hAnsi="宋体" w:cs="宋体"/>
          <w:b/>
          <w:sz w:val="24"/>
          <w:szCs w:val="24"/>
        </w:rPr>
      </w:pPr>
    </w:p>
    <w:p w:rsidR="00371D2C" w:rsidRDefault="00371D2C" w:rsidP="00371D2C">
      <w:pPr>
        <w:snapToGrid w:val="0"/>
        <w:spacing w:line="360" w:lineRule="auto"/>
        <w:rPr>
          <w:rFonts w:ascii="宋体" w:hAnsi="宋体" w:cs="宋体"/>
          <w:b/>
          <w:color w:val="FF0000"/>
          <w:sz w:val="24"/>
          <w:szCs w:val="24"/>
        </w:rPr>
      </w:pPr>
      <w:r>
        <w:rPr>
          <w:rFonts w:ascii="宋体" w:hAnsi="宋体" w:cs="宋体" w:hint="eastAsia"/>
          <w:b/>
          <w:color w:val="FF0000"/>
          <w:sz w:val="24"/>
          <w:szCs w:val="24"/>
        </w:rPr>
        <w:lastRenderedPageBreak/>
        <w:t>【活动行程】（具体行程安排，请看行程表）</w:t>
      </w:r>
    </w:p>
    <w:p w:rsidR="00371D2C" w:rsidRDefault="00371D2C" w:rsidP="00371D2C">
      <w:pPr>
        <w:numPr>
          <w:ilvl w:val="0"/>
          <w:numId w:val="3"/>
        </w:numPr>
        <w:snapToGrid w:val="0"/>
        <w:spacing w:line="360" w:lineRule="auto"/>
        <w:rPr>
          <w:rFonts w:ascii="宋体" w:hAnsi="宋体" w:cs="宋体"/>
          <w:sz w:val="24"/>
          <w:szCs w:val="24"/>
        </w:rPr>
      </w:pPr>
      <w:r>
        <w:rPr>
          <w:rFonts w:ascii="宋体" w:hAnsi="宋体" w:cs="宋体" w:hint="eastAsia"/>
          <w:sz w:val="24"/>
          <w:szCs w:val="24"/>
        </w:rPr>
        <w:t>大学活动：参观博特拉大学校园，与马来西亚学校师生交流，开展联谊活动。</w:t>
      </w:r>
    </w:p>
    <w:p w:rsidR="00371D2C" w:rsidRDefault="00371D2C" w:rsidP="00371D2C">
      <w:pPr>
        <w:numPr>
          <w:ilvl w:val="0"/>
          <w:numId w:val="3"/>
        </w:numPr>
        <w:snapToGrid w:val="0"/>
        <w:spacing w:line="360" w:lineRule="auto"/>
        <w:rPr>
          <w:rFonts w:ascii="宋体" w:hAnsi="宋体" w:cs="宋体"/>
          <w:sz w:val="24"/>
          <w:szCs w:val="24"/>
        </w:rPr>
      </w:pPr>
      <w:r>
        <w:rPr>
          <w:rFonts w:ascii="宋体" w:hAnsi="宋体" w:cs="宋体" w:hint="eastAsia"/>
          <w:sz w:val="24"/>
          <w:szCs w:val="24"/>
        </w:rPr>
        <w:t>高校课堂体验：马来语课程学习，走进当地大学课堂，体验当地大学教育。</w:t>
      </w:r>
    </w:p>
    <w:p w:rsidR="00371D2C" w:rsidRDefault="00371D2C" w:rsidP="00371D2C">
      <w:pPr>
        <w:numPr>
          <w:ilvl w:val="0"/>
          <w:numId w:val="3"/>
        </w:numPr>
        <w:snapToGrid w:val="0"/>
        <w:spacing w:line="360" w:lineRule="auto"/>
        <w:rPr>
          <w:rFonts w:ascii="宋体" w:hAnsi="宋体" w:cs="宋体"/>
          <w:sz w:val="24"/>
          <w:szCs w:val="24"/>
        </w:rPr>
      </w:pPr>
      <w:r>
        <w:rPr>
          <w:rFonts w:ascii="宋体" w:hAnsi="宋体" w:cs="宋体" w:hint="eastAsia"/>
          <w:sz w:val="24"/>
          <w:szCs w:val="24"/>
        </w:rPr>
        <w:t>生活体验：体验校园文化，了解当地人生活。</w:t>
      </w:r>
    </w:p>
    <w:p w:rsidR="00371D2C" w:rsidRDefault="00371D2C" w:rsidP="00371D2C">
      <w:pPr>
        <w:numPr>
          <w:ilvl w:val="0"/>
          <w:numId w:val="3"/>
        </w:numPr>
        <w:snapToGrid w:val="0"/>
        <w:spacing w:line="360" w:lineRule="auto"/>
        <w:rPr>
          <w:rFonts w:ascii="宋体" w:hAnsi="宋体" w:cs="宋体"/>
          <w:sz w:val="24"/>
          <w:szCs w:val="24"/>
        </w:rPr>
      </w:pPr>
      <w:r>
        <w:rPr>
          <w:rFonts w:ascii="宋体" w:hAnsi="宋体" w:cs="宋体" w:hint="eastAsia"/>
          <w:sz w:val="24"/>
          <w:szCs w:val="24"/>
        </w:rPr>
        <w:t>城市观光：通过参观世界知名景点，深入了解马来西亚国家社会文化、宗教习惯等。</w:t>
      </w:r>
    </w:p>
    <w:p w:rsidR="00371D2C" w:rsidRDefault="00371D2C" w:rsidP="00371D2C">
      <w:pPr>
        <w:snapToGrid w:val="0"/>
        <w:spacing w:line="360" w:lineRule="auto"/>
        <w:rPr>
          <w:rFonts w:ascii="宋体" w:hAnsi="宋体" w:cs="宋体"/>
          <w:sz w:val="24"/>
          <w:szCs w:val="24"/>
        </w:rPr>
      </w:pPr>
      <w:r>
        <w:rPr>
          <w:rFonts w:ascii="宋体" w:hAnsi="宋体" w:cs="宋体" w:hint="eastAsia"/>
          <w:sz w:val="24"/>
          <w:szCs w:val="24"/>
        </w:rPr>
        <w:t xml:space="preserve">    游览点涵括吉隆坡市区内的王宫﹑国家博物馆﹑国家清真寺﹑双子塔，以及马六甲、城郊游等。</w:t>
      </w:r>
    </w:p>
    <w:p w:rsidR="00371D2C" w:rsidRDefault="00371D2C" w:rsidP="00371D2C">
      <w:pPr>
        <w:numPr>
          <w:ilvl w:val="0"/>
          <w:numId w:val="3"/>
        </w:numPr>
        <w:snapToGrid w:val="0"/>
        <w:spacing w:line="360" w:lineRule="auto"/>
        <w:rPr>
          <w:rFonts w:ascii="宋体" w:hAnsi="宋体" w:cs="宋体"/>
          <w:b/>
          <w:sz w:val="24"/>
          <w:szCs w:val="24"/>
        </w:rPr>
      </w:pPr>
      <w:r>
        <w:rPr>
          <w:rFonts w:ascii="宋体" w:hAnsi="宋体" w:cs="宋体" w:hint="eastAsia"/>
          <w:sz w:val="24"/>
          <w:szCs w:val="24"/>
        </w:rPr>
        <w:t>海岛游：热浪岛等海岛观光旅游，可尽享马来西亚纯天然海洋旅游资源。</w:t>
      </w:r>
    </w:p>
    <w:p w:rsidR="00371D2C" w:rsidRDefault="00371D2C" w:rsidP="00371D2C">
      <w:pPr>
        <w:snapToGrid w:val="0"/>
        <w:spacing w:line="360" w:lineRule="auto"/>
        <w:rPr>
          <w:rFonts w:ascii="宋体" w:hAnsi="宋体" w:cs="宋体"/>
          <w:b/>
          <w:color w:val="FF0000"/>
          <w:sz w:val="24"/>
          <w:szCs w:val="24"/>
        </w:rPr>
      </w:pPr>
    </w:p>
    <w:p w:rsidR="00371D2C" w:rsidRDefault="00371D2C" w:rsidP="00371D2C">
      <w:pPr>
        <w:snapToGrid w:val="0"/>
        <w:spacing w:line="360" w:lineRule="auto"/>
        <w:rPr>
          <w:rFonts w:ascii="宋体" w:hAnsi="宋体" w:cs="宋体"/>
          <w:b/>
          <w:color w:val="FF0000"/>
          <w:sz w:val="24"/>
          <w:szCs w:val="24"/>
        </w:rPr>
      </w:pPr>
      <w:r>
        <w:rPr>
          <w:rFonts w:ascii="宋体" w:hAnsi="宋体" w:cs="宋体" w:hint="eastAsia"/>
          <w:b/>
          <w:color w:val="FF0000"/>
          <w:sz w:val="24"/>
          <w:szCs w:val="24"/>
        </w:rPr>
        <w:t>【注意事项】</w:t>
      </w:r>
    </w:p>
    <w:p w:rsidR="00371D2C" w:rsidRDefault="00403951" w:rsidP="00403951">
      <w:pPr>
        <w:widowControl/>
        <w:snapToGrid w:val="0"/>
        <w:spacing w:line="360" w:lineRule="auto"/>
        <w:jc w:val="left"/>
        <w:rPr>
          <w:rFonts w:ascii="宋体" w:hAnsi="宋体" w:cs="宋体"/>
          <w:kern w:val="0"/>
          <w:sz w:val="24"/>
          <w:szCs w:val="24"/>
        </w:rPr>
      </w:pPr>
      <w:r>
        <w:rPr>
          <w:rFonts w:ascii="宋体" w:hAnsi="宋体" w:cs="宋体" w:hint="eastAsia"/>
          <w:kern w:val="0"/>
          <w:sz w:val="24"/>
          <w:szCs w:val="24"/>
        </w:rPr>
        <w:t>1.</w:t>
      </w:r>
      <w:r w:rsidR="00371D2C">
        <w:rPr>
          <w:rFonts w:ascii="宋体" w:hAnsi="宋体" w:cs="宋体" w:hint="eastAsia"/>
          <w:kern w:val="0"/>
          <w:sz w:val="24"/>
          <w:szCs w:val="24"/>
        </w:rPr>
        <w:t>参加学生必须遵守主办单位的相关规定，按照统一的安排进行活动；</w:t>
      </w:r>
    </w:p>
    <w:p w:rsidR="00371D2C" w:rsidRDefault="00403951" w:rsidP="00403951">
      <w:pPr>
        <w:widowControl/>
        <w:snapToGrid w:val="0"/>
        <w:spacing w:line="360" w:lineRule="auto"/>
        <w:jc w:val="left"/>
        <w:rPr>
          <w:rFonts w:ascii="宋体" w:hAnsi="宋体" w:cs="宋体"/>
          <w:kern w:val="0"/>
          <w:sz w:val="24"/>
          <w:szCs w:val="24"/>
        </w:rPr>
      </w:pPr>
      <w:r>
        <w:rPr>
          <w:rFonts w:ascii="宋体" w:hAnsi="宋体" w:cs="宋体" w:hint="eastAsia"/>
          <w:kern w:val="0"/>
          <w:sz w:val="24"/>
          <w:szCs w:val="24"/>
        </w:rPr>
        <w:t>2.</w:t>
      </w:r>
      <w:r w:rsidR="00371D2C">
        <w:rPr>
          <w:rFonts w:ascii="宋体" w:hAnsi="宋体" w:cs="宋体" w:hint="eastAsia"/>
          <w:kern w:val="0"/>
          <w:sz w:val="24"/>
          <w:szCs w:val="24"/>
        </w:rPr>
        <w:t>住宿将在当地统一安排。</w:t>
      </w:r>
    </w:p>
    <w:p w:rsidR="00371D2C" w:rsidRDefault="00371D2C" w:rsidP="00371D2C">
      <w:pPr>
        <w:snapToGrid w:val="0"/>
        <w:spacing w:line="360" w:lineRule="auto"/>
        <w:rPr>
          <w:rFonts w:ascii="宋体" w:hAnsi="宋体" w:cs="宋体"/>
          <w:b/>
          <w:color w:val="FF0000"/>
          <w:sz w:val="24"/>
          <w:szCs w:val="24"/>
        </w:rPr>
      </w:pPr>
    </w:p>
    <w:p w:rsidR="00371D2C" w:rsidRDefault="00371D2C" w:rsidP="00371D2C">
      <w:pPr>
        <w:snapToGrid w:val="0"/>
        <w:spacing w:line="360" w:lineRule="auto"/>
        <w:rPr>
          <w:rFonts w:ascii="宋体" w:hAnsi="宋体" w:cs="宋体"/>
          <w:b/>
          <w:sz w:val="24"/>
          <w:szCs w:val="24"/>
        </w:rPr>
      </w:pPr>
      <w:r>
        <w:rPr>
          <w:rFonts w:ascii="宋体" w:hAnsi="宋体" w:cs="宋体" w:hint="eastAsia"/>
          <w:b/>
          <w:color w:val="FF0000"/>
          <w:sz w:val="24"/>
          <w:szCs w:val="24"/>
        </w:rPr>
        <w:t>【参加对象】</w:t>
      </w:r>
    </w:p>
    <w:p w:rsidR="00371D2C" w:rsidRDefault="00371D2C" w:rsidP="00371D2C">
      <w:pPr>
        <w:widowControl/>
        <w:numPr>
          <w:ilvl w:val="0"/>
          <w:numId w:val="5"/>
        </w:numPr>
        <w:snapToGrid w:val="0"/>
        <w:spacing w:line="360" w:lineRule="auto"/>
        <w:jc w:val="left"/>
        <w:rPr>
          <w:rFonts w:ascii="宋体" w:hAnsi="宋体" w:cs="宋体"/>
          <w:kern w:val="0"/>
          <w:sz w:val="24"/>
          <w:szCs w:val="24"/>
        </w:rPr>
      </w:pPr>
      <w:r>
        <w:rPr>
          <w:rFonts w:ascii="宋体" w:hAnsi="宋体" w:cs="宋体" w:hint="eastAsia"/>
          <w:sz w:val="24"/>
          <w:szCs w:val="24"/>
        </w:rPr>
        <w:t>在校中国大学</w:t>
      </w:r>
      <w:r>
        <w:rPr>
          <w:rFonts w:ascii="宋体" w:hAnsi="宋体" w:cs="宋体" w:hint="eastAsia"/>
          <w:kern w:val="0"/>
          <w:sz w:val="24"/>
          <w:szCs w:val="24"/>
        </w:rPr>
        <w:t>生、硕士研究生或高中生；</w:t>
      </w:r>
    </w:p>
    <w:p w:rsidR="00371D2C" w:rsidRDefault="00371D2C" w:rsidP="00371D2C">
      <w:pPr>
        <w:widowControl/>
        <w:numPr>
          <w:ilvl w:val="0"/>
          <w:numId w:val="5"/>
        </w:numPr>
        <w:snapToGrid w:val="0"/>
        <w:spacing w:line="360" w:lineRule="auto"/>
        <w:jc w:val="left"/>
        <w:rPr>
          <w:rFonts w:ascii="宋体" w:hAnsi="宋体" w:cs="宋体"/>
          <w:kern w:val="0"/>
          <w:sz w:val="24"/>
          <w:szCs w:val="24"/>
        </w:rPr>
      </w:pPr>
      <w:r>
        <w:rPr>
          <w:rFonts w:ascii="宋体" w:hAnsi="宋体" w:cs="宋体" w:hint="eastAsia"/>
          <w:kern w:val="0"/>
          <w:sz w:val="24"/>
          <w:szCs w:val="24"/>
        </w:rPr>
        <w:t>政治思想表现好，道德品质良好，遵纪守法；</w:t>
      </w:r>
    </w:p>
    <w:p w:rsidR="00371D2C" w:rsidRDefault="00371D2C" w:rsidP="00371D2C">
      <w:pPr>
        <w:widowControl/>
        <w:numPr>
          <w:ilvl w:val="0"/>
          <w:numId w:val="5"/>
        </w:numPr>
        <w:snapToGrid w:val="0"/>
        <w:spacing w:line="360" w:lineRule="auto"/>
        <w:jc w:val="left"/>
        <w:rPr>
          <w:rFonts w:ascii="宋体" w:hAnsi="宋体" w:cs="宋体"/>
          <w:kern w:val="0"/>
          <w:sz w:val="24"/>
          <w:szCs w:val="24"/>
        </w:rPr>
      </w:pPr>
      <w:r>
        <w:rPr>
          <w:rFonts w:ascii="宋体" w:hAnsi="宋体" w:cs="宋体" w:hint="eastAsia"/>
          <w:kern w:val="0"/>
          <w:sz w:val="24"/>
          <w:szCs w:val="24"/>
        </w:rPr>
        <w:t>身心健康，善于建立、维系良好的人际关系</w:t>
      </w:r>
      <w:r w:rsidR="00403951">
        <w:rPr>
          <w:rFonts w:ascii="宋体" w:hAnsi="宋体" w:cs="宋体" w:hint="eastAsia"/>
          <w:kern w:val="0"/>
          <w:sz w:val="24"/>
          <w:szCs w:val="24"/>
        </w:rPr>
        <w:t>；</w:t>
      </w:r>
    </w:p>
    <w:p w:rsidR="00371D2C" w:rsidRDefault="00371D2C" w:rsidP="00371D2C">
      <w:pPr>
        <w:widowControl/>
        <w:numPr>
          <w:ilvl w:val="0"/>
          <w:numId w:val="5"/>
        </w:numPr>
        <w:snapToGrid w:val="0"/>
        <w:spacing w:line="360" w:lineRule="auto"/>
        <w:jc w:val="left"/>
        <w:rPr>
          <w:rFonts w:ascii="宋体" w:hAnsi="宋体" w:cs="宋体"/>
          <w:kern w:val="0"/>
          <w:sz w:val="24"/>
          <w:szCs w:val="24"/>
        </w:rPr>
      </w:pPr>
      <w:r>
        <w:rPr>
          <w:rFonts w:ascii="宋体" w:hAnsi="宋体" w:cs="宋体" w:hint="eastAsia"/>
          <w:sz w:val="24"/>
          <w:szCs w:val="24"/>
        </w:rPr>
        <w:t>获得家长许可。</w:t>
      </w:r>
    </w:p>
    <w:p w:rsidR="00371D2C" w:rsidRDefault="00371D2C" w:rsidP="00371D2C">
      <w:pPr>
        <w:snapToGrid w:val="0"/>
        <w:spacing w:line="360" w:lineRule="auto"/>
        <w:jc w:val="left"/>
        <w:rPr>
          <w:rFonts w:ascii="宋体" w:hAnsi="宋体" w:cs="宋体"/>
          <w:sz w:val="24"/>
          <w:szCs w:val="24"/>
        </w:rPr>
      </w:pPr>
    </w:p>
    <w:p w:rsidR="00371D2C" w:rsidRDefault="00371D2C" w:rsidP="00371D2C">
      <w:pPr>
        <w:snapToGrid w:val="0"/>
        <w:spacing w:line="360" w:lineRule="auto"/>
        <w:jc w:val="left"/>
        <w:rPr>
          <w:rFonts w:ascii="宋体" w:hAnsi="宋体" w:cs="宋体"/>
          <w:color w:val="FF0000"/>
          <w:sz w:val="24"/>
          <w:szCs w:val="24"/>
        </w:rPr>
      </w:pPr>
      <w:r>
        <w:rPr>
          <w:rFonts w:ascii="宋体" w:hAnsi="宋体" w:cs="宋体" w:hint="eastAsia"/>
          <w:b/>
          <w:color w:val="FF0000"/>
          <w:sz w:val="24"/>
          <w:szCs w:val="24"/>
        </w:rPr>
        <w:t>【游学时间】共十二天</w:t>
      </w:r>
    </w:p>
    <w:p w:rsidR="00371D2C" w:rsidRDefault="00371D2C" w:rsidP="00371D2C">
      <w:pPr>
        <w:pStyle w:val="a3"/>
        <w:shd w:val="clear" w:color="auto" w:fill="FFFFFF"/>
        <w:spacing w:before="0" w:beforeAutospacing="0" w:after="0" w:afterAutospacing="0" w:line="360" w:lineRule="auto"/>
      </w:pPr>
      <w:r>
        <w:rPr>
          <w:rFonts w:hint="eastAsia"/>
        </w:rPr>
        <w:t>2018年7月09日-7月20日（第一梯次）（每梯次2团70人）(每团需要33人以上)</w:t>
      </w:r>
    </w:p>
    <w:p w:rsidR="00371D2C" w:rsidRDefault="00371D2C" w:rsidP="00371D2C">
      <w:pPr>
        <w:pStyle w:val="a3"/>
        <w:shd w:val="clear" w:color="auto" w:fill="FFFFFF"/>
        <w:spacing w:before="0" w:beforeAutospacing="0" w:after="0" w:afterAutospacing="0" w:line="360" w:lineRule="auto"/>
      </w:pPr>
      <w:r>
        <w:rPr>
          <w:rFonts w:hint="eastAsia"/>
        </w:rPr>
        <w:t>2018年7月21日-8月01日（第二梯次）（每梯次2团70人）(每团需要33人以上)</w:t>
      </w:r>
    </w:p>
    <w:p w:rsidR="00371D2C" w:rsidRDefault="00371D2C" w:rsidP="00371D2C">
      <w:pPr>
        <w:snapToGrid w:val="0"/>
        <w:spacing w:line="360" w:lineRule="auto"/>
        <w:rPr>
          <w:rFonts w:ascii="宋体" w:hAnsi="宋体" w:cs="宋体"/>
          <w:sz w:val="24"/>
          <w:szCs w:val="24"/>
        </w:rPr>
      </w:pPr>
      <w:r>
        <w:rPr>
          <w:rFonts w:ascii="宋体" w:hAnsi="宋体" w:cs="宋体" w:hint="eastAsia"/>
          <w:sz w:val="24"/>
          <w:szCs w:val="24"/>
        </w:rPr>
        <w:t>每名同学仅可选择一个梯次报名（请在项目申请表中体现清楚）</w:t>
      </w:r>
    </w:p>
    <w:p w:rsidR="00080CEC" w:rsidRDefault="00371D2C" w:rsidP="00371D2C">
      <w:pPr>
        <w:snapToGrid w:val="0"/>
        <w:spacing w:line="360" w:lineRule="auto"/>
        <w:rPr>
          <w:rFonts w:ascii="宋体" w:hAnsi="宋体" w:cs="宋体"/>
          <w:b/>
          <w:i/>
          <w:color w:val="FF0000"/>
          <w:sz w:val="24"/>
          <w:szCs w:val="24"/>
        </w:rPr>
      </w:pPr>
      <w:r>
        <w:rPr>
          <w:rFonts w:ascii="宋体" w:hAnsi="宋体" w:cs="宋体" w:hint="eastAsia"/>
          <w:b/>
          <w:i/>
          <w:color w:val="FF0000"/>
          <w:sz w:val="24"/>
          <w:szCs w:val="24"/>
        </w:rPr>
        <w:t>除非单个学校有够人数33人，不然各学校的学生将拼在一起。</w:t>
      </w:r>
    </w:p>
    <w:p w:rsidR="00371D2C" w:rsidRDefault="00080CEC" w:rsidP="00371D2C">
      <w:pPr>
        <w:snapToGrid w:val="0"/>
        <w:spacing w:line="360" w:lineRule="auto"/>
        <w:rPr>
          <w:rFonts w:ascii="宋体" w:hAnsi="宋体" w:cs="宋体"/>
          <w:b/>
          <w:i/>
          <w:color w:val="FF0000"/>
          <w:sz w:val="24"/>
          <w:szCs w:val="24"/>
        </w:rPr>
      </w:pPr>
      <w:r>
        <w:rPr>
          <w:rFonts w:ascii="宋体" w:hAnsi="宋体" w:cs="宋体" w:hint="eastAsia"/>
          <w:b/>
          <w:i/>
          <w:color w:val="FF0000"/>
          <w:sz w:val="24"/>
          <w:szCs w:val="24"/>
        </w:rPr>
        <w:t>单个学校满人数33人，送一名教师名额。</w:t>
      </w:r>
    </w:p>
    <w:p w:rsidR="00371D2C" w:rsidRDefault="00371D2C" w:rsidP="00371D2C">
      <w:pPr>
        <w:snapToGrid w:val="0"/>
        <w:spacing w:line="360" w:lineRule="auto"/>
        <w:rPr>
          <w:rFonts w:ascii="宋体" w:hAnsi="宋体" w:cs="宋体"/>
          <w:b/>
          <w:i/>
          <w:color w:val="FF0000"/>
          <w:sz w:val="24"/>
          <w:szCs w:val="24"/>
        </w:rPr>
      </w:pPr>
      <w:r>
        <w:rPr>
          <w:rFonts w:ascii="宋体" w:hAnsi="宋体" w:cs="宋体" w:hint="eastAsia"/>
          <w:b/>
          <w:i/>
          <w:color w:val="FF0000"/>
          <w:sz w:val="24"/>
          <w:szCs w:val="24"/>
        </w:rPr>
        <w:t>依报名优先顺序为准。</w:t>
      </w:r>
    </w:p>
    <w:p w:rsidR="00371D2C" w:rsidRDefault="00371D2C" w:rsidP="00371D2C">
      <w:pPr>
        <w:snapToGrid w:val="0"/>
        <w:spacing w:line="360" w:lineRule="auto"/>
        <w:rPr>
          <w:rFonts w:ascii="宋体" w:hAnsi="宋体" w:cs="宋体"/>
          <w:b/>
          <w:sz w:val="24"/>
          <w:szCs w:val="24"/>
        </w:rPr>
      </w:pPr>
    </w:p>
    <w:p w:rsidR="00371D2C" w:rsidRDefault="00371D2C" w:rsidP="00371D2C">
      <w:pPr>
        <w:snapToGrid w:val="0"/>
        <w:spacing w:line="360" w:lineRule="auto"/>
        <w:rPr>
          <w:rFonts w:ascii="宋体" w:hAnsi="宋体" w:cs="宋体"/>
          <w:color w:val="FF0000"/>
          <w:sz w:val="24"/>
          <w:szCs w:val="24"/>
        </w:rPr>
      </w:pPr>
      <w:r>
        <w:rPr>
          <w:rFonts w:ascii="宋体" w:hAnsi="宋体" w:cs="宋体" w:hint="eastAsia"/>
          <w:b/>
          <w:color w:val="FF0000"/>
          <w:sz w:val="24"/>
          <w:szCs w:val="24"/>
        </w:rPr>
        <w:t>【费用】</w:t>
      </w:r>
    </w:p>
    <w:p w:rsidR="00371D2C" w:rsidRDefault="00371D2C" w:rsidP="00371D2C">
      <w:pPr>
        <w:snapToGrid w:val="0"/>
        <w:spacing w:line="360" w:lineRule="auto"/>
        <w:rPr>
          <w:rFonts w:ascii="宋体" w:hAnsi="宋体" w:cs="宋体"/>
          <w:sz w:val="24"/>
          <w:szCs w:val="24"/>
        </w:rPr>
      </w:pPr>
      <w:r>
        <w:rPr>
          <w:rFonts w:ascii="宋体" w:hAnsi="宋体" w:cs="宋体" w:hint="eastAsia"/>
          <w:sz w:val="24"/>
          <w:szCs w:val="24"/>
        </w:rPr>
        <w:t>经主办单位补贴，个人只需负担费用</w:t>
      </w:r>
      <w:r w:rsidR="00403951">
        <w:rPr>
          <w:rFonts w:ascii="宋体" w:hAnsi="宋体" w:cs="宋体" w:hint="eastAsia"/>
          <w:sz w:val="24"/>
          <w:szCs w:val="24"/>
        </w:rPr>
        <w:t>6888</w:t>
      </w:r>
      <w:r>
        <w:rPr>
          <w:rFonts w:ascii="宋体" w:hAnsi="宋体" w:cs="宋体" w:hint="eastAsia"/>
          <w:sz w:val="24"/>
          <w:szCs w:val="24"/>
        </w:rPr>
        <w:t>元人民币/人。该费用包括：</w:t>
      </w:r>
    </w:p>
    <w:p w:rsidR="00371D2C" w:rsidRPr="00371D2C" w:rsidRDefault="00371D2C" w:rsidP="00371D2C">
      <w:pPr>
        <w:numPr>
          <w:ilvl w:val="0"/>
          <w:numId w:val="6"/>
        </w:numPr>
        <w:snapToGrid w:val="0"/>
        <w:spacing w:line="360" w:lineRule="auto"/>
        <w:rPr>
          <w:rFonts w:ascii="宋体" w:hAnsi="宋体" w:cs="宋体"/>
          <w:sz w:val="24"/>
          <w:szCs w:val="24"/>
        </w:rPr>
      </w:pPr>
      <w:r w:rsidRPr="00371D2C">
        <w:rPr>
          <w:rFonts w:ascii="宋体" w:hAnsi="宋体" w:cs="宋体" w:hint="eastAsia"/>
          <w:sz w:val="24"/>
          <w:szCs w:val="24"/>
        </w:rPr>
        <w:t>马来西亚境内交通费</w:t>
      </w:r>
    </w:p>
    <w:p w:rsidR="00371D2C" w:rsidRDefault="00371D2C" w:rsidP="00371D2C">
      <w:pPr>
        <w:numPr>
          <w:ilvl w:val="0"/>
          <w:numId w:val="6"/>
        </w:numPr>
        <w:snapToGrid w:val="0"/>
        <w:spacing w:line="360" w:lineRule="auto"/>
        <w:rPr>
          <w:rFonts w:ascii="宋体" w:hAnsi="宋体" w:cs="宋体"/>
          <w:sz w:val="24"/>
          <w:szCs w:val="24"/>
        </w:rPr>
      </w:pPr>
      <w:r>
        <w:rPr>
          <w:rFonts w:ascii="宋体" w:hAnsi="宋体" w:cs="宋体" w:hint="eastAsia"/>
          <w:sz w:val="24"/>
          <w:szCs w:val="24"/>
        </w:rPr>
        <w:t>住宿费</w:t>
      </w:r>
    </w:p>
    <w:p w:rsidR="00371D2C" w:rsidRDefault="00371D2C" w:rsidP="00371D2C">
      <w:pPr>
        <w:numPr>
          <w:ilvl w:val="0"/>
          <w:numId w:val="6"/>
        </w:numPr>
        <w:snapToGrid w:val="0"/>
        <w:spacing w:line="360" w:lineRule="auto"/>
        <w:rPr>
          <w:rFonts w:ascii="宋体" w:hAnsi="宋体" w:cs="宋体"/>
          <w:sz w:val="24"/>
          <w:szCs w:val="24"/>
        </w:rPr>
      </w:pPr>
      <w:r>
        <w:rPr>
          <w:rFonts w:ascii="宋体" w:hAnsi="宋体" w:cs="宋体" w:hint="eastAsia"/>
          <w:sz w:val="24"/>
          <w:szCs w:val="24"/>
        </w:rPr>
        <w:t>行程所列之课程学习、实践费</w:t>
      </w:r>
    </w:p>
    <w:p w:rsidR="00371D2C" w:rsidRDefault="00371D2C" w:rsidP="00371D2C">
      <w:pPr>
        <w:numPr>
          <w:ilvl w:val="0"/>
          <w:numId w:val="6"/>
        </w:numPr>
        <w:snapToGrid w:val="0"/>
        <w:spacing w:line="360" w:lineRule="auto"/>
        <w:rPr>
          <w:rFonts w:ascii="宋体" w:hAnsi="宋体" w:cs="宋体"/>
          <w:sz w:val="24"/>
          <w:szCs w:val="24"/>
        </w:rPr>
      </w:pPr>
      <w:r>
        <w:rPr>
          <w:rFonts w:ascii="宋体" w:hAnsi="宋体" w:cs="宋体" w:hint="eastAsia"/>
          <w:sz w:val="24"/>
          <w:szCs w:val="24"/>
        </w:rPr>
        <w:lastRenderedPageBreak/>
        <w:t>参观入场券</w:t>
      </w:r>
    </w:p>
    <w:p w:rsidR="00371D2C" w:rsidRDefault="00371D2C" w:rsidP="00371D2C">
      <w:pPr>
        <w:numPr>
          <w:ilvl w:val="0"/>
          <w:numId w:val="6"/>
        </w:numPr>
        <w:snapToGrid w:val="0"/>
        <w:spacing w:line="360" w:lineRule="auto"/>
        <w:rPr>
          <w:rFonts w:ascii="宋体" w:hAnsi="宋体" w:cs="宋体"/>
          <w:sz w:val="24"/>
          <w:szCs w:val="24"/>
        </w:rPr>
      </w:pPr>
      <w:r>
        <w:rPr>
          <w:rFonts w:ascii="宋体" w:hAnsi="宋体" w:cs="宋体" w:hint="eastAsia"/>
          <w:sz w:val="24"/>
          <w:szCs w:val="24"/>
        </w:rPr>
        <w:t>海岛游费用</w:t>
      </w:r>
    </w:p>
    <w:p w:rsidR="00371D2C" w:rsidRDefault="00246FD4" w:rsidP="00371D2C">
      <w:pPr>
        <w:numPr>
          <w:ilvl w:val="0"/>
          <w:numId w:val="6"/>
        </w:numPr>
        <w:snapToGrid w:val="0"/>
        <w:spacing w:line="360" w:lineRule="auto"/>
        <w:rPr>
          <w:rFonts w:ascii="宋体" w:hAnsi="宋体" w:cs="宋体" w:hint="eastAsia"/>
          <w:sz w:val="24"/>
          <w:szCs w:val="24"/>
        </w:rPr>
      </w:pPr>
      <w:r>
        <w:rPr>
          <w:rFonts w:ascii="宋体" w:hAnsi="宋体" w:cs="宋体" w:hint="eastAsia"/>
          <w:sz w:val="24"/>
          <w:szCs w:val="24"/>
        </w:rPr>
        <w:t>生活补助费</w:t>
      </w:r>
    </w:p>
    <w:p w:rsidR="00875018" w:rsidRPr="00371D2C" w:rsidRDefault="00875018" w:rsidP="00371D2C">
      <w:pPr>
        <w:numPr>
          <w:ilvl w:val="0"/>
          <w:numId w:val="6"/>
        </w:numPr>
        <w:snapToGrid w:val="0"/>
        <w:spacing w:line="360" w:lineRule="auto"/>
        <w:rPr>
          <w:rFonts w:ascii="宋体" w:hAnsi="宋体" w:cs="宋体"/>
          <w:sz w:val="24"/>
          <w:szCs w:val="24"/>
        </w:rPr>
      </w:pPr>
      <w:r>
        <w:rPr>
          <w:rFonts w:ascii="宋体" w:hAnsi="宋体" w:cs="宋体" w:hint="eastAsia"/>
          <w:sz w:val="24"/>
          <w:szCs w:val="24"/>
        </w:rPr>
        <w:t>保险费（境外旅游保险，全国）</w:t>
      </w:r>
    </w:p>
    <w:p w:rsidR="00371D2C" w:rsidRDefault="00371D2C" w:rsidP="00371D2C">
      <w:pPr>
        <w:snapToGrid w:val="0"/>
        <w:spacing w:line="360" w:lineRule="auto"/>
        <w:rPr>
          <w:rFonts w:ascii="宋体" w:hAnsi="宋体" w:cs="宋体"/>
          <w:sz w:val="24"/>
          <w:szCs w:val="24"/>
        </w:rPr>
      </w:pPr>
    </w:p>
    <w:p w:rsidR="00371D2C" w:rsidRDefault="00371D2C" w:rsidP="00371D2C">
      <w:pPr>
        <w:snapToGrid w:val="0"/>
        <w:spacing w:line="360" w:lineRule="auto"/>
        <w:rPr>
          <w:rFonts w:ascii="宋体" w:hAnsi="宋体" w:cs="宋体"/>
          <w:b/>
          <w:color w:val="FF0000"/>
          <w:sz w:val="24"/>
          <w:szCs w:val="24"/>
        </w:rPr>
      </w:pPr>
      <w:r>
        <w:rPr>
          <w:rFonts w:ascii="宋体" w:hAnsi="宋体" w:cs="宋体" w:hint="eastAsia"/>
          <w:b/>
          <w:color w:val="FF0000"/>
          <w:sz w:val="24"/>
          <w:szCs w:val="24"/>
        </w:rPr>
        <w:t>【费用不包含】</w:t>
      </w:r>
    </w:p>
    <w:p w:rsidR="00371D2C" w:rsidRDefault="00371D2C" w:rsidP="00371D2C">
      <w:pPr>
        <w:numPr>
          <w:ilvl w:val="0"/>
          <w:numId w:val="7"/>
        </w:numPr>
        <w:snapToGrid w:val="0"/>
        <w:spacing w:line="360" w:lineRule="auto"/>
        <w:jc w:val="left"/>
        <w:rPr>
          <w:rFonts w:ascii="宋体" w:hAnsi="宋体" w:cs="宋体"/>
          <w:sz w:val="24"/>
          <w:szCs w:val="24"/>
        </w:rPr>
      </w:pPr>
      <w:r>
        <w:rPr>
          <w:rFonts w:ascii="宋体" w:hAnsi="宋体" w:cs="宋体" w:hint="eastAsia"/>
          <w:sz w:val="24"/>
          <w:szCs w:val="24"/>
        </w:rPr>
        <w:t>办理马来西亚签证费</w:t>
      </w:r>
    </w:p>
    <w:p w:rsidR="00371D2C" w:rsidRDefault="00371D2C" w:rsidP="00371D2C">
      <w:pPr>
        <w:numPr>
          <w:ilvl w:val="0"/>
          <w:numId w:val="7"/>
        </w:numPr>
        <w:snapToGrid w:val="0"/>
        <w:spacing w:line="360" w:lineRule="auto"/>
        <w:jc w:val="left"/>
        <w:rPr>
          <w:rFonts w:ascii="宋体" w:hAnsi="宋体" w:cs="宋体"/>
          <w:sz w:val="24"/>
          <w:szCs w:val="24"/>
        </w:rPr>
      </w:pPr>
      <w:r>
        <w:rPr>
          <w:rFonts w:ascii="宋体" w:hAnsi="宋体" w:cs="宋体" w:hint="eastAsia"/>
          <w:sz w:val="24"/>
          <w:szCs w:val="24"/>
        </w:rPr>
        <w:t>来回机票</w:t>
      </w:r>
    </w:p>
    <w:p w:rsidR="00371D2C" w:rsidRDefault="00371D2C" w:rsidP="00371D2C">
      <w:pPr>
        <w:numPr>
          <w:ilvl w:val="0"/>
          <w:numId w:val="7"/>
        </w:numPr>
        <w:snapToGrid w:val="0"/>
        <w:spacing w:line="360" w:lineRule="auto"/>
        <w:rPr>
          <w:rFonts w:ascii="宋体" w:hAnsi="宋体" w:cs="宋体"/>
          <w:sz w:val="24"/>
          <w:szCs w:val="24"/>
        </w:rPr>
      </w:pPr>
      <w:r>
        <w:rPr>
          <w:rFonts w:ascii="宋体" w:hAnsi="宋体" w:cs="宋体" w:hint="eastAsia"/>
          <w:sz w:val="24"/>
          <w:szCs w:val="24"/>
        </w:rPr>
        <w:t>护照办理费</w:t>
      </w:r>
    </w:p>
    <w:p w:rsidR="00371D2C" w:rsidRDefault="00371D2C" w:rsidP="00371D2C">
      <w:pPr>
        <w:numPr>
          <w:ilvl w:val="0"/>
          <w:numId w:val="7"/>
        </w:numPr>
        <w:snapToGrid w:val="0"/>
        <w:spacing w:line="360" w:lineRule="auto"/>
        <w:rPr>
          <w:rFonts w:ascii="宋体" w:hAnsi="宋体" w:cs="宋体"/>
          <w:sz w:val="24"/>
          <w:szCs w:val="24"/>
        </w:rPr>
      </w:pPr>
      <w:r>
        <w:rPr>
          <w:rFonts w:ascii="宋体" w:hAnsi="宋体" w:cs="宋体" w:hint="eastAsia"/>
          <w:sz w:val="24"/>
          <w:szCs w:val="24"/>
        </w:rPr>
        <w:t>行李超重费</w:t>
      </w:r>
    </w:p>
    <w:p w:rsidR="00371D2C" w:rsidRDefault="00371D2C" w:rsidP="00371D2C">
      <w:pPr>
        <w:numPr>
          <w:ilvl w:val="0"/>
          <w:numId w:val="7"/>
        </w:numPr>
        <w:snapToGrid w:val="0"/>
        <w:spacing w:line="360" w:lineRule="auto"/>
        <w:rPr>
          <w:rFonts w:ascii="宋体" w:hAnsi="宋体" w:cs="宋体"/>
          <w:sz w:val="24"/>
          <w:szCs w:val="24"/>
        </w:rPr>
      </w:pPr>
      <w:r>
        <w:rPr>
          <w:rFonts w:ascii="宋体" w:hAnsi="宋体" w:cs="宋体" w:hint="eastAsia"/>
          <w:sz w:val="24"/>
          <w:szCs w:val="24"/>
        </w:rPr>
        <w:t>自由活动的费用（食费、车费、游览费）</w:t>
      </w:r>
    </w:p>
    <w:p w:rsidR="00371D2C" w:rsidRDefault="00371D2C" w:rsidP="00371D2C">
      <w:pPr>
        <w:numPr>
          <w:ilvl w:val="0"/>
          <w:numId w:val="7"/>
        </w:numPr>
        <w:snapToGrid w:val="0"/>
        <w:spacing w:line="360" w:lineRule="auto"/>
        <w:rPr>
          <w:rFonts w:ascii="宋体" w:hAnsi="宋体" w:cs="宋体"/>
          <w:sz w:val="24"/>
          <w:szCs w:val="24"/>
        </w:rPr>
      </w:pPr>
      <w:r>
        <w:rPr>
          <w:rFonts w:ascii="宋体" w:hAnsi="宋体" w:cs="宋体" w:hint="eastAsia"/>
          <w:sz w:val="24"/>
          <w:szCs w:val="24"/>
        </w:rPr>
        <w:t>个人购物消费费用及其他费用</w:t>
      </w:r>
    </w:p>
    <w:p w:rsidR="00371D2C" w:rsidRDefault="00371D2C" w:rsidP="00371D2C">
      <w:pPr>
        <w:snapToGrid w:val="0"/>
        <w:spacing w:line="360" w:lineRule="auto"/>
        <w:rPr>
          <w:rFonts w:ascii="宋体" w:hAnsi="宋体" w:cs="宋体"/>
          <w:b/>
          <w:i/>
          <w:sz w:val="24"/>
          <w:szCs w:val="24"/>
        </w:rPr>
      </w:pPr>
      <w:r>
        <w:rPr>
          <w:rFonts w:ascii="宋体" w:hAnsi="宋体" w:cs="宋体" w:hint="eastAsia"/>
          <w:sz w:val="24"/>
          <w:szCs w:val="24"/>
        </w:rPr>
        <w:t>8.含WIFI住宿另交网络费30马币（</w:t>
      </w:r>
      <w:r>
        <w:rPr>
          <w:rFonts w:ascii="宋体" w:hAnsi="宋体" w:cs="宋体" w:hint="eastAsia"/>
          <w:b/>
          <w:i/>
          <w:sz w:val="24"/>
          <w:szCs w:val="24"/>
        </w:rPr>
        <w:t>WIFI房间套数有限，按照先报名先得为准，同时需要个人在表格内申明，费用缴纳住宿管理员）</w:t>
      </w:r>
    </w:p>
    <w:p w:rsidR="00371D2C" w:rsidRDefault="00371D2C" w:rsidP="00371D2C">
      <w:pPr>
        <w:snapToGrid w:val="0"/>
        <w:spacing w:line="360" w:lineRule="auto"/>
        <w:rPr>
          <w:rFonts w:ascii="宋体" w:hAnsi="宋体" w:cs="宋体"/>
          <w:sz w:val="24"/>
          <w:szCs w:val="24"/>
        </w:rPr>
      </w:pPr>
      <w:r>
        <w:rPr>
          <w:rFonts w:ascii="宋体" w:hAnsi="宋体" w:cs="宋体" w:hint="eastAsia"/>
          <w:sz w:val="24"/>
          <w:szCs w:val="24"/>
        </w:rPr>
        <w:t>9.水费：每人10马币 （缴纳住宿管理员）</w:t>
      </w:r>
    </w:p>
    <w:p w:rsidR="00371D2C" w:rsidRDefault="00371D2C" w:rsidP="00371D2C">
      <w:pPr>
        <w:snapToGrid w:val="0"/>
        <w:spacing w:line="360" w:lineRule="auto"/>
        <w:rPr>
          <w:rFonts w:ascii="宋体" w:hAnsi="宋体" w:cs="宋体"/>
          <w:sz w:val="24"/>
          <w:szCs w:val="24"/>
        </w:rPr>
      </w:pPr>
      <w:r>
        <w:rPr>
          <w:rFonts w:ascii="宋体" w:hAnsi="宋体" w:cs="宋体" w:hint="eastAsia"/>
          <w:sz w:val="24"/>
          <w:szCs w:val="24"/>
        </w:rPr>
        <w:t>10.电费：自行充电费</w:t>
      </w:r>
    </w:p>
    <w:p w:rsidR="00371D2C" w:rsidRDefault="00371D2C" w:rsidP="00371D2C">
      <w:pPr>
        <w:snapToGrid w:val="0"/>
        <w:spacing w:line="360" w:lineRule="auto"/>
        <w:rPr>
          <w:rFonts w:ascii="宋体" w:hAnsi="宋体" w:cs="宋体"/>
          <w:b/>
          <w:sz w:val="24"/>
          <w:szCs w:val="24"/>
        </w:rPr>
      </w:pPr>
    </w:p>
    <w:p w:rsidR="00371D2C" w:rsidRDefault="00371D2C" w:rsidP="00371D2C">
      <w:pPr>
        <w:snapToGrid w:val="0"/>
        <w:spacing w:line="360" w:lineRule="auto"/>
        <w:jc w:val="left"/>
        <w:rPr>
          <w:rFonts w:ascii="宋体" w:hAnsi="宋体" w:cs="宋体"/>
          <w:color w:val="FF0000"/>
          <w:sz w:val="24"/>
          <w:szCs w:val="24"/>
        </w:rPr>
      </w:pPr>
      <w:r>
        <w:rPr>
          <w:rFonts w:ascii="宋体" w:hAnsi="宋体" w:cs="宋体" w:hint="eastAsia"/>
          <w:b/>
          <w:color w:val="FF0000"/>
          <w:sz w:val="24"/>
          <w:szCs w:val="24"/>
        </w:rPr>
        <w:t>【报名材料及办法】</w:t>
      </w:r>
    </w:p>
    <w:p w:rsidR="00371D2C" w:rsidRDefault="00371D2C" w:rsidP="00371D2C">
      <w:pPr>
        <w:snapToGrid w:val="0"/>
        <w:spacing w:line="360" w:lineRule="auto"/>
        <w:jc w:val="left"/>
        <w:rPr>
          <w:rFonts w:ascii="宋体" w:hAnsi="宋体" w:cs="宋体"/>
          <w:sz w:val="24"/>
          <w:szCs w:val="24"/>
        </w:rPr>
      </w:pPr>
      <w:r>
        <w:rPr>
          <w:rFonts w:ascii="宋体" w:hAnsi="宋体" w:cs="宋体" w:hint="eastAsia"/>
          <w:sz w:val="24"/>
          <w:szCs w:val="24"/>
        </w:rPr>
        <w:t>1. 填写</w:t>
      </w:r>
      <w:r w:rsidR="00246FD4">
        <w:rPr>
          <w:rFonts w:ascii="宋体" w:hAnsi="宋体" w:cs="宋体" w:hint="eastAsia"/>
          <w:sz w:val="24"/>
          <w:szCs w:val="24"/>
        </w:rPr>
        <w:t>游学申请表（附件一</w:t>
      </w:r>
      <w:r>
        <w:rPr>
          <w:rFonts w:ascii="宋体" w:hAnsi="宋体" w:cs="宋体" w:hint="eastAsia"/>
          <w:sz w:val="24"/>
          <w:szCs w:val="24"/>
        </w:rPr>
        <w:t>）</w:t>
      </w:r>
    </w:p>
    <w:p w:rsidR="00371D2C" w:rsidRDefault="00371D2C" w:rsidP="00371D2C">
      <w:pPr>
        <w:snapToGrid w:val="0"/>
        <w:spacing w:line="360" w:lineRule="auto"/>
        <w:jc w:val="left"/>
        <w:rPr>
          <w:rFonts w:ascii="宋体" w:hAnsi="宋体" w:cs="宋体"/>
          <w:sz w:val="24"/>
          <w:szCs w:val="24"/>
        </w:rPr>
      </w:pPr>
      <w:r>
        <w:rPr>
          <w:rFonts w:ascii="宋体" w:hAnsi="宋体" w:cs="宋体" w:hint="eastAsia"/>
          <w:sz w:val="24"/>
          <w:szCs w:val="24"/>
        </w:rPr>
        <w:t xml:space="preserve">2. </w:t>
      </w:r>
      <w:r w:rsidR="00246FD4">
        <w:rPr>
          <w:rFonts w:ascii="宋体" w:hAnsi="宋体" w:cs="宋体" w:hint="eastAsia"/>
          <w:sz w:val="24"/>
          <w:szCs w:val="24"/>
        </w:rPr>
        <w:t>填写博特拉大学游学申请表；（附件二</w:t>
      </w:r>
      <w:r>
        <w:rPr>
          <w:rFonts w:ascii="宋体" w:hAnsi="宋体" w:cs="宋体" w:hint="eastAsia"/>
          <w:sz w:val="24"/>
          <w:szCs w:val="24"/>
        </w:rPr>
        <w:t>）</w:t>
      </w:r>
    </w:p>
    <w:p w:rsidR="00371D2C" w:rsidRDefault="00371D2C" w:rsidP="00371D2C">
      <w:pPr>
        <w:snapToGrid w:val="0"/>
        <w:spacing w:line="360" w:lineRule="auto"/>
        <w:jc w:val="left"/>
        <w:rPr>
          <w:rFonts w:ascii="宋体" w:hAnsi="宋体" w:cs="宋体"/>
          <w:sz w:val="24"/>
          <w:szCs w:val="24"/>
        </w:rPr>
      </w:pPr>
      <w:r>
        <w:rPr>
          <w:rFonts w:ascii="宋体" w:hAnsi="宋体" w:cs="宋体" w:hint="eastAsia"/>
          <w:sz w:val="24"/>
          <w:szCs w:val="24"/>
        </w:rPr>
        <w:t xml:space="preserve">3. </w:t>
      </w:r>
      <w:r w:rsidR="00246FD4">
        <w:rPr>
          <w:rFonts w:ascii="宋体" w:hAnsi="宋体" w:cs="宋体" w:hint="eastAsia"/>
          <w:sz w:val="24"/>
          <w:szCs w:val="24"/>
        </w:rPr>
        <w:t>建议行程表（附件三</w:t>
      </w:r>
      <w:r>
        <w:rPr>
          <w:rFonts w:ascii="宋体" w:hAnsi="宋体" w:cs="宋体" w:hint="eastAsia"/>
          <w:sz w:val="24"/>
          <w:szCs w:val="24"/>
        </w:rPr>
        <w:t>）</w:t>
      </w:r>
    </w:p>
    <w:p w:rsidR="00371D2C" w:rsidRDefault="00371D2C" w:rsidP="00371D2C">
      <w:pPr>
        <w:snapToGrid w:val="0"/>
        <w:spacing w:line="360" w:lineRule="auto"/>
        <w:jc w:val="left"/>
        <w:rPr>
          <w:rFonts w:ascii="宋体" w:hAnsi="宋体" w:cs="宋体"/>
          <w:sz w:val="24"/>
          <w:szCs w:val="24"/>
        </w:rPr>
      </w:pPr>
      <w:r>
        <w:rPr>
          <w:rFonts w:ascii="宋体" w:hAnsi="宋体" w:cs="宋体" w:hint="eastAsia"/>
          <w:sz w:val="24"/>
          <w:szCs w:val="24"/>
        </w:rPr>
        <w:t>4. 参加本项目学生原则上需在报名时提供本人护照复印件，尚未护照的学生尽快办理普通因私护照；</w:t>
      </w:r>
    </w:p>
    <w:p w:rsidR="00371D2C" w:rsidRDefault="00371D2C" w:rsidP="00371D2C">
      <w:pPr>
        <w:snapToGrid w:val="0"/>
        <w:spacing w:line="360" w:lineRule="auto"/>
        <w:ind w:left="360" w:hangingChars="150" w:hanging="360"/>
        <w:jc w:val="left"/>
        <w:rPr>
          <w:rFonts w:ascii="宋体" w:hAnsi="宋体" w:cs="宋体"/>
          <w:sz w:val="24"/>
          <w:szCs w:val="24"/>
        </w:rPr>
      </w:pPr>
      <w:r>
        <w:rPr>
          <w:rFonts w:ascii="宋体" w:hAnsi="宋体" w:cs="宋体" w:hint="eastAsia"/>
          <w:sz w:val="24"/>
          <w:szCs w:val="24"/>
        </w:rPr>
        <w:t xml:space="preserve">5. </w:t>
      </w:r>
      <w:r>
        <w:rPr>
          <w:rFonts w:ascii="宋体" w:hAnsi="宋体" w:cs="宋体" w:hint="eastAsia"/>
          <w:kern w:val="0"/>
          <w:sz w:val="24"/>
          <w:szCs w:val="24"/>
        </w:rPr>
        <w:t>提供大学期间的获奖证书复印件及其他能证明申请者素质能力的材料作为申请表的附件</w:t>
      </w:r>
      <w:r>
        <w:rPr>
          <w:rFonts w:ascii="宋体" w:hAnsi="宋体" w:cs="宋体" w:hint="eastAsia"/>
          <w:sz w:val="24"/>
          <w:szCs w:val="24"/>
        </w:rPr>
        <w:t>或由学院推荐；</w:t>
      </w:r>
    </w:p>
    <w:p w:rsidR="00371D2C" w:rsidRDefault="00371D2C" w:rsidP="00371D2C">
      <w:pPr>
        <w:snapToGrid w:val="0"/>
        <w:spacing w:line="360" w:lineRule="auto"/>
        <w:jc w:val="left"/>
        <w:rPr>
          <w:rFonts w:ascii="宋体" w:hAnsi="宋体" w:cs="宋体"/>
          <w:sz w:val="24"/>
          <w:szCs w:val="24"/>
        </w:rPr>
      </w:pPr>
      <w:r>
        <w:rPr>
          <w:rFonts w:ascii="宋体" w:hAnsi="宋体" w:cs="宋体" w:hint="eastAsia"/>
          <w:sz w:val="24"/>
          <w:szCs w:val="24"/>
        </w:rPr>
        <w:t>6. 个人护照照片白底2张。</w:t>
      </w:r>
    </w:p>
    <w:p w:rsidR="00371D2C" w:rsidRDefault="00371D2C" w:rsidP="00371D2C">
      <w:pPr>
        <w:snapToGrid w:val="0"/>
        <w:spacing w:line="360" w:lineRule="auto"/>
        <w:jc w:val="left"/>
        <w:rPr>
          <w:rFonts w:ascii="宋体" w:hAnsi="宋体" w:cs="宋体"/>
          <w:sz w:val="24"/>
          <w:szCs w:val="24"/>
        </w:rPr>
      </w:pPr>
    </w:p>
    <w:p w:rsidR="00371D2C" w:rsidRDefault="00371D2C" w:rsidP="00371D2C">
      <w:pPr>
        <w:snapToGrid w:val="0"/>
        <w:spacing w:line="360" w:lineRule="auto"/>
        <w:jc w:val="left"/>
        <w:rPr>
          <w:rFonts w:ascii="宋体" w:hAnsi="宋体" w:cs="宋体"/>
          <w:color w:val="FF0000"/>
          <w:sz w:val="24"/>
          <w:szCs w:val="24"/>
        </w:rPr>
      </w:pPr>
      <w:r>
        <w:rPr>
          <w:rFonts w:ascii="宋体" w:hAnsi="宋体" w:cs="宋体" w:hint="eastAsia"/>
          <w:b/>
          <w:color w:val="FF0000"/>
          <w:sz w:val="24"/>
          <w:szCs w:val="24"/>
        </w:rPr>
        <w:t>【报名时间】</w:t>
      </w:r>
    </w:p>
    <w:p w:rsidR="00371D2C" w:rsidRDefault="00371D2C" w:rsidP="00371D2C">
      <w:pPr>
        <w:numPr>
          <w:ilvl w:val="0"/>
          <w:numId w:val="8"/>
        </w:numPr>
        <w:snapToGrid w:val="0"/>
        <w:spacing w:line="360" w:lineRule="auto"/>
        <w:jc w:val="left"/>
        <w:rPr>
          <w:rFonts w:ascii="宋体" w:hAnsi="宋体" w:cs="宋体"/>
          <w:sz w:val="24"/>
          <w:szCs w:val="24"/>
        </w:rPr>
      </w:pPr>
      <w:r>
        <w:rPr>
          <w:rFonts w:ascii="宋体" w:hAnsi="宋体" w:cs="宋体" w:hint="eastAsia"/>
          <w:sz w:val="24"/>
          <w:szCs w:val="24"/>
        </w:rPr>
        <w:t>即日起至名额额满或在团出发前一个月截止；</w:t>
      </w:r>
    </w:p>
    <w:p w:rsidR="00371D2C" w:rsidRDefault="00371D2C" w:rsidP="00371D2C">
      <w:pPr>
        <w:numPr>
          <w:ilvl w:val="0"/>
          <w:numId w:val="8"/>
        </w:numPr>
        <w:snapToGrid w:val="0"/>
        <w:spacing w:line="360" w:lineRule="auto"/>
        <w:jc w:val="left"/>
        <w:rPr>
          <w:rFonts w:ascii="宋体" w:hAnsi="宋体" w:cs="宋体"/>
          <w:sz w:val="24"/>
          <w:szCs w:val="24"/>
        </w:rPr>
      </w:pPr>
      <w:r>
        <w:rPr>
          <w:rFonts w:ascii="宋体" w:hAnsi="宋体" w:cs="宋体" w:hint="eastAsia"/>
          <w:sz w:val="24"/>
          <w:szCs w:val="24"/>
        </w:rPr>
        <w:t>依报名优先顺序为准。</w:t>
      </w:r>
    </w:p>
    <w:p w:rsidR="00371D2C" w:rsidRDefault="00371D2C" w:rsidP="00371D2C">
      <w:pPr>
        <w:snapToGrid w:val="0"/>
        <w:spacing w:line="360" w:lineRule="auto"/>
        <w:jc w:val="left"/>
        <w:rPr>
          <w:rFonts w:ascii="宋体" w:hAnsi="宋体" w:cs="宋体"/>
          <w:sz w:val="24"/>
          <w:szCs w:val="24"/>
        </w:rPr>
      </w:pPr>
    </w:p>
    <w:p w:rsidR="00371D2C" w:rsidRDefault="00371D2C" w:rsidP="00371D2C">
      <w:pPr>
        <w:snapToGrid w:val="0"/>
        <w:spacing w:line="360" w:lineRule="auto"/>
        <w:jc w:val="left"/>
        <w:rPr>
          <w:rFonts w:ascii="宋体" w:hAnsi="宋体" w:cs="宋体"/>
          <w:sz w:val="24"/>
          <w:szCs w:val="24"/>
        </w:rPr>
      </w:pPr>
    </w:p>
    <w:p w:rsidR="00371D2C" w:rsidRDefault="00371D2C" w:rsidP="00371D2C">
      <w:pPr>
        <w:snapToGrid w:val="0"/>
        <w:spacing w:line="360" w:lineRule="auto"/>
        <w:jc w:val="left"/>
        <w:rPr>
          <w:rFonts w:ascii="宋体" w:hAnsi="宋体" w:cs="宋体"/>
          <w:sz w:val="24"/>
          <w:szCs w:val="24"/>
        </w:rPr>
      </w:pPr>
    </w:p>
    <w:p w:rsidR="00371D2C" w:rsidRDefault="00371D2C" w:rsidP="00371D2C">
      <w:pPr>
        <w:snapToGrid w:val="0"/>
        <w:spacing w:line="360" w:lineRule="auto"/>
        <w:jc w:val="left"/>
        <w:rPr>
          <w:rFonts w:ascii="宋体" w:hAnsi="宋体" w:cs="宋体"/>
          <w:sz w:val="24"/>
          <w:szCs w:val="24"/>
        </w:rPr>
      </w:pPr>
      <w:r>
        <w:rPr>
          <w:rFonts w:ascii="宋体" w:hAnsi="宋体" w:cs="宋体" w:hint="eastAsia"/>
          <w:b/>
          <w:color w:val="FF0000"/>
          <w:sz w:val="24"/>
          <w:szCs w:val="24"/>
        </w:rPr>
        <w:t>【结业证书】</w:t>
      </w:r>
    </w:p>
    <w:p w:rsidR="00371D2C" w:rsidRDefault="00371D2C" w:rsidP="00371D2C">
      <w:pPr>
        <w:numPr>
          <w:ilvl w:val="0"/>
          <w:numId w:val="9"/>
        </w:numPr>
        <w:snapToGrid w:val="0"/>
        <w:spacing w:line="360" w:lineRule="auto"/>
        <w:jc w:val="left"/>
        <w:rPr>
          <w:rFonts w:ascii="宋体" w:hAnsi="宋体" w:cs="宋体"/>
          <w:kern w:val="0"/>
          <w:sz w:val="24"/>
          <w:szCs w:val="24"/>
        </w:rPr>
      </w:pPr>
      <w:r>
        <w:rPr>
          <w:rFonts w:ascii="宋体" w:hAnsi="宋体" w:cs="宋体" w:hint="eastAsia"/>
          <w:kern w:val="0"/>
          <w:sz w:val="24"/>
          <w:szCs w:val="24"/>
        </w:rPr>
        <w:t>活动结训，颁发结业如下。</w:t>
      </w:r>
    </w:p>
    <w:p w:rsidR="00371D2C" w:rsidRDefault="00371D2C" w:rsidP="00371D2C">
      <w:pPr>
        <w:snapToGrid w:val="0"/>
        <w:spacing w:line="360" w:lineRule="auto"/>
        <w:jc w:val="left"/>
        <w:rPr>
          <w:rFonts w:ascii="宋体" w:hAnsi="宋体" w:cs="宋体"/>
          <w:b/>
          <w:bCs/>
          <w:sz w:val="24"/>
          <w:szCs w:val="24"/>
        </w:rPr>
      </w:pPr>
      <w:r>
        <w:rPr>
          <w:rFonts w:ascii="宋体" w:hAnsi="宋体" w:cs="宋体" w:hint="eastAsia"/>
          <w:noProof/>
          <w:kern w:val="0"/>
          <w:sz w:val="24"/>
          <w:szCs w:val="24"/>
        </w:rPr>
        <w:drawing>
          <wp:inline distT="0" distB="0" distL="0" distR="0">
            <wp:extent cx="3038475" cy="4181475"/>
            <wp:effectExtent l="19050" t="0" r="9525" b="0"/>
            <wp:docPr id="1" name="图片 1" descr="wang yi n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ang yi na 001"/>
                    <pic:cNvPicPr>
                      <a:picLocks noChangeAspect="1" noChangeArrowheads="1"/>
                    </pic:cNvPicPr>
                  </pic:nvPicPr>
                  <pic:blipFill>
                    <a:blip r:embed="rId12" cstate="print"/>
                    <a:srcRect/>
                    <a:stretch>
                      <a:fillRect/>
                    </a:stretch>
                  </pic:blipFill>
                  <pic:spPr bwMode="auto">
                    <a:xfrm>
                      <a:off x="0" y="0"/>
                      <a:ext cx="3038475" cy="4181475"/>
                    </a:xfrm>
                    <a:prstGeom prst="rect">
                      <a:avLst/>
                    </a:prstGeom>
                    <a:noFill/>
                    <a:ln w="9525">
                      <a:noFill/>
                      <a:miter lim="800000"/>
                      <a:headEnd/>
                      <a:tailEnd/>
                    </a:ln>
                    <a:effectLst/>
                  </pic:spPr>
                </pic:pic>
              </a:graphicData>
            </a:graphic>
          </wp:inline>
        </w:drawing>
      </w:r>
      <w:r>
        <w:rPr>
          <w:rFonts w:ascii="宋体" w:hAnsi="宋体" w:cs="宋体" w:hint="eastAsia"/>
          <w:b/>
          <w:bCs/>
          <w:sz w:val="24"/>
          <w:szCs w:val="24"/>
        </w:rPr>
        <w:t xml:space="preserve">     </w:t>
      </w:r>
    </w:p>
    <w:p w:rsidR="00371D2C" w:rsidRDefault="00371D2C" w:rsidP="00371D2C">
      <w:pPr>
        <w:snapToGrid w:val="0"/>
        <w:spacing w:line="360" w:lineRule="auto"/>
        <w:jc w:val="left"/>
        <w:rPr>
          <w:rFonts w:ascii="宋体" w:hAnsi="宋体" w:cs="宋体"/>
          <w:b/>
          <w:bCs/>
          <w:sz w:val="24"/>
          <w:szCs w:val="24"/>
        </w:rPr>
      </w:pPr>
      <w:r>
        <w:rPr>
          <w:rFonts w:ascii="宋体" w:hAnsi="宋体" w:cs="宋体" w:hint="eastAsia"/>
          <w:b/>
          <w:bCs/>
          <w:sz w:val="24"/>
          <w:szCs w:val="24"/>
        </w:rPr>
        <w:t>具体项目行程及申请材料见附件1——4。</w:t>
      </w:r>
    </w:p>
    <w:p w:rsidR="00371D2C" w:rsidRDefault="00371D2C" w:rsidP="00371D2C">
      <w:pPr>
        <w:snapToGrid w:val="0"/>
        <w:spacing w:line="360" w:lineRule="auto"/>
        <w:jc w:val="left"/>
        <w:rPr>
          <w:rFonts w:ascii="宋体" w:hAnsi="宋体" w:cs="宋体"/>
          <w:b/>
          <w:bCs/>
          <w:sz w:val="24"/>
          <w:szCs w:val="24"/>
        </w:rPr>
      </w:pPr>
    </w:p>
    <w:p w:rsidR="00371D2C" w:rsidRDefault="00371D2C" w:rsidP="00371D2C">
      <w:pPr>
        <w:snapToGrid w:val="0"/>
        <w:spacing w:line="360" w:lineRule="auto"/>
        <w:jc w:val="left"/>
        <w:rPr>
          <w:rFonts w:ascii="宋体" w:hAnsi="宋体" w:cs="宋体"/>
          <w:b/>
          <w:bCs/>
          <w:sz w:val="24"/>
          <w:szCs w:val="24"/>
        </w:rPr>
      </w:pPr>
    </w:p>
    <w:p w:rsidR="00B53421" w:rsidRDefault="00B53421"/>
    <w:sectPr w:rsidR="00B53421" w:rsidSect="00BD32F8">
      <w:pgSz w:w="11906" w:h="16838"/>
      <w:pgMar w:top="1021" w:right="1134"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7E5" w:rsidRDefault="003E07E5" w:rsidP="002D790B">
      <w:r>
        <w:separator/>
      </w:r>
    </w:p>
  </w:endnote>
  <w:endnote w:type="continuationSeparator" w:id="0">
    <w:p w:rsidR="003E07E5" w:rsidRDefault="003E07E5" w:rsidP="002D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7E5" w:rsidRDefault="003E07E5" w:rsidP="002D790B">
      <w:r>
        <w:separator/>
      </w:r>
    </w:p>
  </w:footnote>
  <w:footnote w:type="continuationSeparator" w:id="0">
    <w:p w:rsidR="003E07E5" w:rsidRDefault="003E07E5" w:rsidP="002D79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1A6"/>
    <w:multiLevelType w:val="multilevel"/>
    <w:tmpl w:val="153E11A6"/>
    <w:lvl w:ilvl="0">
      <w:start w:val="1"/>
      <w:numFmt w:val="decimal"/>
      <w:lvlText w:val="%1."/>
      <w:lvlJc w:val="left"/>
      <w:pPr>
        <w:ind w:left="360" w:hanging="360"/>
      </w:pPr>
      <w:rPr>
        <w:rFonts w:eastAsia="宋体"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A70709"/>
    <w:multiLevelType w:val="multilevel"/>
    <w:tmpl w:val="17A70709"/>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070C2B"/>
    <w:multiLevelType w:val="multilevel"/>
    <w:tmpl w:val="31070C2B"/>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4E40CD"/>
    <w:multiLevelType w:val="multilevel"/>
    <w:tmpl w:val="354E40CD"/>
    <w:lvl w:ilvl="0">
      <w:start w:val="1"/>
      <w:numFmt w:val="decimal"/>
      <w:lvlText w:val="%1."/>
      <w:lvlJc w:val="left"/>
      <w:pPr>
        <w:ind w:left="825" w:hanging="720"/>
      </w:pPr>
      <w:rPr>
        <w:rFonts w:ascii="DFKai-SB" w:eastAsia="宋体" w:hAnsi="DFKai-SB" w:cs="Meiryo"/>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444F59F3"/>
    <w:multiLevelType w:val="multilevel"/>
    <w:tmpl w:val="444F59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842FAA"/>
    <w:multiLevelType w:val="multilevel"/>
    <w:tmpl w:val="5E842FAA"/>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BF0B9F"/>
    <w:multiLevelType w:val="multilevel"/>
    <w:tmpl w:val="66BF0B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D842194"/>
    <w:multiLevelType w:val="multilevel"/>
    <w:tmpl w:val="6D8421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61D1B08"/>
    <w:multiLevelType w:val="multilevel"/>
    <w:tmpl w:val="761D1B08"/>
    <w:lvl w:ilvl="0">
      <w:start w:val="1"/>
      <w:numFmt w:val="decimal"/>
      <w:lvlText w:val="%1."/>
      <w:lvlJc w:val="left"/>
      <w:pPr>
        <w:ind w:left="360" w:hanging="360"/>
      </w:pPr>
      <w:rPr>
        <w:rFonts w:eastAsia="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num>
  <w:num w:numId="3">
    <w:abstractNumId w:val="4"/>
  </w:num>
  <w:num w:numId="4">
    <w:abstractNumId w:val="3"/>
  </w:num>
  <w:num w:numId="5">
    <w:abstractNumId w:val="6"/>
  </w:num>
  <w:num w:numId="6">
    <w:abstractNumId w:val="1"/>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D2C"/>
    <w:rsid w:val="00080CEC"/>
    <w:rsid w:val="00216A49"/>
    <w:rsid w:val="00246FD4"/>
    <w:rsid w:val="00275F88"/>
    <w:rsid w:val="002D790B"/>
    <w:rsid w:val="00371D2C"/>
    <w:rsid w:val="003E07E5"/>
    <w:rsid w:val="00403951"/>
    <w:rsid w:val="004B1030"/>
    <w:rsid w:val="004D39DA"/>
    <w:rsid w:val="00795C16"/>
    <w:rsid w:val="00875018"/>
    <w:rsid w:val="00B53421"/>
    <w:rsid w:val="00BD32F8"/>
    <w:rsid w:val="00C43F43"/>
    <w:rsid w:val="00DB6EC0"/>
    <w:rsid w:val="00E60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D2C"/>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371D2C"/>
    <w:rPr>
      <w:sz w:val="18"/>
      <w:szCs w:val="18"/>
    </w:rPr>
  </w:style>
  <w:style w:type="character" w:customStyle="1" w:styleId="Char">
    <w:name w:val="批注框文本 Char"/>
    <w:basedOn w:val="a0"/>
    <w:link w:val="a4"/>
    <w:uiPriority w:val="99"/>
    <w:semiHidden/>
    <w:rsid w:val="00371D2C"/>
    <w:rPr>
      <w:rFonts w:ascii="Calibri" w:eastAsia="宋体" w:hAnsi="Calibri" w:cs="Times New Roman"/>
      <w:sz w:val="18"/>
      <w:szCs w:val="18"/>
    </w:rPr>
  </w:style>
  <w:style w:type="paragraph" w:styleId="a5">
    <w:name w:val="header"/>
    <w:basedOn w:val="a"/>
    <w:link w:val="Char0"/>
    <w:uiPriority w:val="99"/>
    <w:semiHidden/>
    <w:unhideWhenUsed/>
    <w:rsid w:val="002D79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D790B"/>
    <w:rPr>
      <w:rFonts w:ascii="Calibri" w:eastAsia="宋体" w:hAnsi="Calibri" w:cs="Times New Roman"/>
      <w:sz w:val="18"/>
      <w:szCs w:val="18"/>
    </w:rPr>
  </w:style>
  <w:style w:type="paragraph" w:styleId="a6">
    <w:name w:val="footer"/>
    <w:basedOn w:val="a"/>
    <w:link w:val="Char1"/>
    <w:uiPriority w:val="99"/>
    <w:semiHidden/>
    <w:unhideWhenUsed/>
    <w:rsid w:val="002D790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D790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9%A9%AC%E6%9D%A5%E8%A5%BF%E4%BA%9A%E8%A1%8C%E6%94%BF%E5%8C%BA%E5%88%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h.wikipedia.org/wiki/%E4%B8%9C%E5%8D%97%E4%BA%9A"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a.58.com/sou/jh_&#25945;&#23398;/" TargetMode="External"/><Relationship Id="rId5" Type="http://schemas.openxmlformats.org/officeDocument/2006/relationships/footnotes" Target="footnotes.xml"/><Relationship Id="rId10" Type="http://schemas.openxmlformats.org/officeDocument/2006/relationships/hyperlink" Target="http://xa.58.com/sou/jh_&#30041;&#23398;/" TargetMode="External"/><Relationship Id="rId4" Type="http://schemas.openxmlformats.org/officeDocument/2006/relationships/webSettings" Target="webSettings.xml"/><Relationship Id="rId9" Type="http://schemas.openxmlformats.org/officeDocument/2006/relationships/hyperlink" Target="http://xa.58.com/sou/jh_&#26053;&#2821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2018-05-08T08:32:00Z</dcterms:created>
  <dcterms:modified xsi:type="dcterms:W3CDTF">2018-05-10T04:08:00Z</dcterms:modified>
</cp:coreProperties>
</file>