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C62735">
      <w:pPr>
        <w:jc w:val="center"/>
        <w:rPr>
          <w:rFonts w:eastAsia="华文中宋"/>
          <w:sz w:val="36"/>
          <w:szCs w:val="36"/>
        </w:rPr>
      </w:pPr>
      <w:r>
        <w:rPr>
          <w:rFonts w:eastAsia="华文中宋" w:hint="eastAsia"/>
          <w:sz w:val="36"/>
          <w:szCs w:val="36"/>
        </w:rPr>
        <w:t>重庆</w:t>
      </w:r>
      <w:r w:rsidR="00DB3B06" w:rsidRPr="00953AA4">
        <w:rPr>
          <w:rFonts w:eastAsia="华文中宋" w:hint="eastAsia"/>
          <w:sz w:val="36"/>
          <w:szCs w:val="36"/>
        </w:rPr>
        <w:t>建筑科技职业学院</w:t>
      </w:r>
    </w:p>
    <w:p w:rsidR="0097134F" w:rsidRPr="00953AA4" w:rsidRDefault="00FB2C7F">
      <w:pPr>
        <w:jc w:val="center"/>
        <w:rPr>
          <w:rFonts w:eastAsia="黑体"/>
          <w:sz w:val="36"/>
          <w:szCs w:val="36"/>
        </w:rPr>
      </w:pPr>
      <w:bookmarkStart w:id="0" w:name="_Hlk40279096"/>
      <w:r>
        <w:rPr>
          <w:rFonts w:eastAsia="黑体" w:hint="eastAsia"/>
          <w:sz w:val="36"/>
          <w:szCs w:val="36"/>
        </w:rPr>
        <w:t>学术报告</w:t>
      </w:r>
      <w:proofErr w:type="gramStart"/>
      <w:r>
        <w:rPr>
          <w:rFonts w:eastAsia="黑体" w:hint="eastAsia"/>
          <w:sz w:val="36"/>
          <w:szCs w:val="36"/>
        </w:rPr>
        <w:t>厅设备</w:t>
      </w:r>
      <w:proofErr w:type="gramEnd"/>
      <w:r>
        <w:rPr>
          <w:rFonts w:eastAsia="黑体" w:hint="eastAsia"/>
          <w:sz w:val="36"/>
          <w:szCs w:val="36"/>
        </w:rPr>
        <w:t>升级整改</w:t>
      </w:r>
    </w:p>
    <w:bookmarkEnd w:id="0"/>
    <w:p w:rsidR="0097134F" w:rsidRPr="00953AA4" w:rsidRDefault="00200056">
      <w:pPr>
        <w:jc w:val="center"/>
        <w:rPr>
          <w:rFonts w:eastAsia="黑体"/>
          <w:sz w:val="36"/>
          <w:szCs w:val="36"/>
        </w:rPr>
      </w:pPr>
      <w:r>
        <w:rPr>
          <w:rFonts w:eastAsia="黑体" w:hint="eastAsia"/>
          <w:sz w:val="36"/>
          <w:szCs w:val="36"/>
        </w:rPr>
        <w:t>二次</w:t>
      </w:r>
      <w:r w:rsidR="00DB3B06"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040201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C62735">
          <w:rPr>
            <w:noProof/>
          </w:rPr>
          <w:t>- 3 -</w:t>
        </w:r>
        <w:r w:rsidR="001B2413" w:rsidRPr="00953AA4">
          <w:rPr>
            <w:noProof/>
          </w:rPr>
          <w:fldChar w:fldCharType="end"/>
        </w:r>
      </w:hyperlink>
    </w:p>
    <w:p w:rsidR="001B2413" w:rsidRPr="00953AA4" w:rsidRDefault="001649AB">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C62735">
          <w:rPr>
            <w:noProof/>
          </w:rPr>
          <w:t>- 4 -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C62735">
          <w:rPr>
            <w:noProof/>
          </w:rPr>
          <w:t>- 4 -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C62735">
          <w:rPr>
            <w:noProof/>
          </w:rPr>
          <w:t>- 8 -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C62735">
          <w:rPr>
            <w:noProof/>
          </w:rPr>
          <w:t>- 9 -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C62735">
          <w:rPr>
            <w:noProof/>
          </w:rPr>
          <w:t>- 10 -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C62735">
          <w:rPr>
            <w:noProof/>
          </w:rPr>
          <w:t>- 11 -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C62735">
          <w:rPr>
            <w:noProof/>
          </w:rPr>
          <w:t>- 12 -</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C62735">
          <w:rPr>
            <w:noProof/>
          </w:rPr>
          <w:t>- 12 -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C62735">
          <w:rPr>
            <w:noProof/>
          </w:rPr>
          <w:t>- 12 -</w:t>
        </w:r>
        <w:r w:rsidR="001B2413" w:rsidRPr="00953AA4">
          <w:rPr>
            <w:noProof/>
          </w:rPr>
          <w:fldChar w:fldCharType="end"/>
        </w:r>
      </w:hyperlink>
    </w:p>
    <w:p w:rsidR="001B2413" w:rsidRPr="00953AA4" w:rsidRDefault="001649AB">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C62735">
          <w:rPr>
            <w:noProof/>
          </w:rPr>
          <w:t>- 13 -</w:t>
        </w:r>
        <w:r w:rsidR="001B2413" w:rsidRPr="00953AA4">
          <w:rPr>
            <w:noProof/>
          </w:rPr>
          <w:fldChar w:fldCharType="end"/>
        </w:r>
      </w:hyperlink>
    </w:p>
    <w:p w:rsidR="001B2413" w:rsidRPr="00953AA4" w:rsidRDefault="001649AB">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C62735">
          <w:rPr>
            <w:noProof/>
          </w:rPr>
          <w:t>- 16 -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C62735">
          <w:rPr>
            <w:rFonts w:hint="eastAsia"/>
            <w:b/>
            <w:bCs/>
            <w:noProof/>
          </w:rPr>
          <w:t>错误</w:t>
        </w:r>
        <w:r w:rsidR="00C62735">
          <w:rPr>
            <w:rFonts w:hint="eastAsia"/>
            <w:b/>
            <w:bCs/>
            <w:noProof/>
          </w:rPr>
          <w:t>!</w:t>
        </w:r>
        <w:r w:rsidR="00C62735">
          <w:rPr>
            <w:rFonts w:hint="eastAsia"/>
            <w:b/>
            <w:bCs/>
            <w:noProof/>
          </w:rPr>
          <w:t>未定义书签。</w:t>
        </w:r>
        <w:r w:rsidR="001B2413" w:rsidRPr="00953AA4">
          <w:rPr>
            <w:noProof/>
          </w:rPr>
          <w:fldChar w:fldCharType="end"/>
        </w:r>
      </w:hyperlink>
    </w:p>
    <w:p w:rsidR="001B2413" w:rsidRPr="00953AA4" w:rsidRDefault="001649AB">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C62735">
          <w:rPr>
            <w:noProof/>
          </w:rPr>
          <w:t>- 23 -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C62735">
          <w:rPr>
            <w:noProof/>
          </w:rPr>
          <w:t>- 33 -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C62735">
          <w:rPr>
            <w:noProof/>
          </w:rPr>
          <w:t>- 34 -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C62735">
          <w:rPr>
            <w:noProof/>
          </w:rPr>
          <w:t>- 35 -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C62735">
          <w:rPr>
            <w:noProof/>
          </w:rPr>
          <w:t>- 36 -</w:t>
        </w:r>
        <w:r w:rsidR="001B2413" w:rsidRPr="00953AA4">
          <w:rPr>
            <w:noProof/>
          </w:rPr>
          <w:fldChar w:fldCharType="end"/>
        </w:r>
      </w:hyperlink>
    </w:p>
    <w:p w:rsidR="001B2413" w:rsidRPr="00953AA4" w:rsidRDefault="001649AB">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FB2C7F">
          <w:rPr>
            <w:rStyle w:val="aff5"/>
            <w:rFonts w:ascii="黑体" w:eastAsia="黑体" w:hAnsi="黑体" w:cs="黑体"/>
            <w:noProof/>
            <w:color w:val="auto"/>
          </w:rPr>
          <w:t>学术报告厅设备升级整改</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C62735">
          <w:rPr>
            <w:noProof/>
          </w:rPr>
          <w:t>- 37 -</w:t>
        </w:r>
        <w:r w:rsidR="001B2413" w:rsidRPr="00953AA4">
          <w:rPr>
            <w:noProof/>
          </w:rPr>
          <w:fldChar w:fldCharType="end"/>
        </w:r>
      </w:hyperlink>
    </w:p>
    <w:p w:rsidR="001B2413" w:rsidRPr="00953AA4" w:rsidRDefault="001649AB">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C62735">
          <w:rPr>
            <w:noProof/>
          </w:rPr>
          <w:t>38</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FB2C7F">
        <w:rPr>
          <w:rFonts w:eastAsia="仿宋_GB2312" w:hint="eastAsia"/>
          <w:sz w:val="24"/>
        </w:rPr>
        <w:t>学术报告厅设备升级整改</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Pr>
          <w:rFonts w:eastAsia="仿宋_GB2312" w:hint="eastAsia"/>
          <w:sz w:val="24"/>
        </w:rPr>
        <w:t>学术报告</w:t>
      </w:r>
      <w:proofErr w:type="gramStart"/>
      <w:r>
        <w:rPr>
          <w:rFonts w:eastAsia="仿宋_GB2312" w:hint="eastAsia"/>
          <w:sz w:val="24"/>
        </w:rPr>
        <w:t>厅设备</w:t>
      </w:r>
      <w:proofErr w:type="gramEnd"/>
      <w:r>
        <w:rPr>
          <w:rFonts w:eastAsia="仿宋_GB2312" w:hint="eastAsia"/>
          <w:sz w:val="24"/>
        </w:rPr>
        <w:t>升级整改</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FB2C7F">
        <w:rPr>
          <w:rFonts w:eastAsia="仿宋_GB2312" w:hint="eastAsia"/>
          <w:sz w:val="24"/>
        </w:rPr>
        <w:t>学术报告</w:t>
      </w:r>
      <w:proofErr w:type="gramStart"/>
      <w:r w:rsidR="00FB2C7F">
        <w:rPr>
          <w:rFonts w:eastAsia="仿宋_GB2312" w:hint="eastAsia"/>
          <w:sz w:val="24"/>
        </w:rPr>
        <w:t>厅设备</w:t>
      </w:r>
      <w:proofErr w:type="gramEnd"/>
      <w:r w:rsidR="00FB2C7F">
        <w:rPr>
          <w:rFonts w:eastAsia="仿宋_GB2312" w:hint="eastAsia"/>
          <w:sz w:val="24"/>
        </w:rPr>
        <w:t>升级整改</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6863DC">
        <w:rPr>
          <w:rFonts w:eastAsia="仿宋_GB2312"/>
          <w:kern w:val="0"/>
          <w:sz w:val="24"/>
        </w:rPr>
        <w:t>4</w:t>
      </w:r>
      <w:r w:rsidRPr="00953AA4">
        <w:rPr>
          <w:rFonts w:eastAsia="仿宋_GB2312" w:hint="eastAsia"/>
          <w:kern w:val="0"/>
          <w:sz w:val="24"/>
        </w:rPr>
        <w:t>月</w:t>
      </w:r>
      <w:r w:rsidR="00D25369">
        <w:rPr>
          <w:rFonts w:eastAsia="仿宋_GB2312"/>
          <w:kern w:val="0"/>
          <w:sz w:val="24"/>
        </w:rPr>
        <w:t>28</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D25369">
        <w:rPr>
          <w:rFonts w:eastAsia="仿宋_GB2312"/>
          <w:kern w:val="0"/>
          <w:sz w:val="24"/>
        </w:rPr>
        <w:t>5</w:t>
      </w:r>
      <w:r w:rsidRPr="00953AA4">
        <w:rPr>
          <w:rFonts w:eastAsia="仿宋_GB2312"/>
          <w:kern w:val="0"/>
          <w:sz w:val="24"/>
        </w:rPr>
        <w:t>月</w:t>
      </w:r>
      <w:r w:rsidR="00D25369">
        <w:rPr>
          <w:rFonts w:eastAsia="仿宋_GB2312"/>
          <w:kern w:val="0"/>
          <w:sz w:val="24"/>
        </w:rPr>
        <w:t>6</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Pr>
                <w:rFonts w:ascii="Times New Roman" w:eastAsia="仿宋_GB2312" w:hAnsi="Times New Roman" w:hint="eastAsia"/>
                <w:szCs w:val="21"/>
              </w:rPr>
              <w:t>学术报告厅设备升级整改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Pr>
                <w:rFonts w:ascii="Times New Roman" w:eastAsia="仿宋_GB2312" w:hAnsi="Times New Roman"/>
                <w:szCs w:val="21"/>
              </w:rPr>
              <w:t>5</w:t>
            </w:r>
            <w:r w:rsidRPr="00E809EB">
              <w:rPr>
                <w:rFonts w:ascii="Times New Roman" w:eastAsia="仿宋_GB2312" w:hAnsi="Times New Roman" w:hint="eastAsia"/>
                <w:szCs w:val="21"/>
              </w:rPr>
              <w:t>月</w:t>
            </w:r>
            <w:r w:rsidR="00D25369">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D25369">
              <w:rPr>
                <w:rFonts w:ascii="Times New Roman" w:eastAsia="仿宋_GB2312" w:hAnsi="Times New Roman"/>
                <w:szCs w:val="21"/>
              </w:rPr>
              <w:t>5</w:t>
            </w:r>
            <w:r w:rsidRPr="00E809EB">
              <w:rPr>
                <w:rFonts w:ascii="Times New Roman" w:eastAsia="仿宋_GB2312" w:hAnsi="Times New Roman"/>
                <w:szCs w:val="21"/>
              </w:rPr>
              <w:t>月</w:t>
            </w:r>
            <w:r w:rsidR="00D25369">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D25369">
              <w:rPr>
                <w:rFonts w:ascii="Times New Roman" w:eastAsia="仿宋_GB2312" w:hAnsi="Times New Roman"/>
                <w:szCs w:val="21"/>
              </w:rPr>
              <w:t>5</w:t>
            </w:r>
            <w:r w:rsidRPr="00E809EB">
              <w:rPr>
                <w:rFonts w:ascii="Times New Roman" w:eastAsia="仿宋_GB2312" w:hAnsi="Times New Roman"/>
                <w:szCs w:val="21"/>
              </w:rPr>
              <w:t>月</w:t>
            </w:r>
            <w:r w:rsidR="00D25369">
              <w:rPr>
                <w:rFonts w:ascii="Times New Roman" w:eastAsia="仿宋_GB2312" w:hAnsi="Times New Roman"/>
                <w:szCs w:val="21"/>
              </w:rPr>
              <w:t>6</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6863DC">
              <w:rPr>
                <w:rFonts w:ascii="Times New Roman" w:eastAsia="仿宋_GB2312" w:hAnsi="Times New Roman" w:hint="eastAsia"/>
                <w:szCs w:val="21"/>
              </w:rPr>
              <w:t>3</w:t>
            </w:r>
            <w:r w:rsidR="006863DC">
              <w:rPr>
                <w:rFonts w:ascii="Times New Roman" w:eastAsia="仿宋_GB2312" w:hAnsi="Times New Roman"/>
                <w:szCs w:val="21"/>
              </w:rPr>
              <w:t>8</w:t>
            </w:r>
            <w:r w:rsidR="006863DC">
              <w:rPr>
                <w:rFonts w:ascii="Times New Roman" w:eastAsia="仿宋_GB2312" w:hAnsi="Times New Roman" w:hint="eastAsia"/>
                <w:szCs w:val="21"/>
              </w:rPr>
              <w:t>万</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Pr>
                <w:rFonts w:ascii="Times New Roman" w:eastAsia="仿宋_GB2312" w:hAnsi="Times New Roman" w:hint="eastAsia"/>
                <w:szCs w:val="21"/>
              </w:rPr>
              <w:t>学术报告厅设备升级整改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sidR="00D25369">
              <w:rPr>
                <w:rFonts w:ascii="Times New Roman" w:eastAsia="仿宋_GB2312" w:hAnsi="Times New Roman"/>
                <w:szCs w:val="21"/>
                <w:u w:val="single"/>
              </w:rPr>
              <w:t xml:space="preserve">           </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D25369">
              <w:rPr>
                <w:rFonts w:ascii="Times New Roman" w:eastAsia="仿宋_GB2312" w:hAnsi="Times New Roman"/>
                <w:szCs w:val="21"/>
              </w:rPr>
              <w:t>5</w:t>
            </w:r>
            <w:r w:rsidRPr="00E809EB">
              <w:rPr>
                <w:rFonts w:ascii="Times New Roman" w:eastAsia="仿宋_GB2312" w:hAnsi="Times New Roman" w:hint="eastAsia"/>
                <w:szCs w:val="21"/>
              </w:rPr>
              <w:t>月</w:t>
            </w:r>
            <w:r w:rsidR="00D25369">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D25369">
              <w:rPr>
                <w:rFonts w:ascii="Times New Roman" w:eastAsia="仿宋_GB2312" w:hAnsi="Times New Roman"/>
                <w:szCs w:val="21"/>
              </w:rPr>
              <w:t>5</w:t>
            </w:r>
            <w:r w:rsidRPr="00E809EB">
              <w:rPr>
                <w:rFonts w:ascii="Times New Roman" w:eastAsia="仿宋_GB2312" w:hAnsi="Times New Roman" w:hint="eastAsia"/>
                <w:szCs w:val="21"/>
              </w:rPr>
              <w:t>月</w:t>
            </w:r>
            <w:r w:rsidR="00D25369">
              <w:rPr>
                <w:rFonts w:ascii="Times New Roman" w:eastAsia="仿宋_GB2312" w:hAnsi="Times New Roman"/>
                <w:szCs w:val="21"/>
              </w:rPr>
              <w:t>7</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5" w:name="_Toc317863422"/>
    </w:p>
    <w:p w:rsidR="0097134F" w:rsidRPr="00953AA4" w:rsidRDefault="00DB3B06" w:rsidP="00B045C4">
      <w:pPr>
        <w:pStyle w:val="2"/>
        <w:spacing w:line="300" w:lineRule="exact"/>
        <w:jc w:val="center"/>
        <w:rPr>
          <w:rFonts w:hAnsi="宋体"/>
          <w:snapToGrid w:val="0"/>
          <w:spacing w:val="0"/>
        </w:rPr>
      </w:pPr>
      <w:bookmarkStart w:id="16" w:name="_Toc334774164"/>
      <w:bookmarkStart w:id="17" w:name="_Toc58828670"/>
      <w:r w:rsidRPr="00953AA4">
        <w:rPr>
          <w:rFonts w:hAnsi="宋体" w:hint="eastAsia"/>
          <w:snapToGrid w:val="0"/>
          <w:spacing w:val="0"/>
        </w:rPr>
        <w:lastRenderedPageBreak/>
        <w:t xml:space="preserve">1.  </w:t>
      </w:r>
      <w:bookmarkEnd w:id="15"/>
      <w:r w:rsidRPr="00953AA4">
        <w:rPr>
          <w:rFonts w:hAnsi="宋体" w:hint="eastAsia"/>
          <w:snapToGrid w:val="0"/>
          <w:spacing w:val="0"/>
        </w:rPr>
        <w:t>总则</w:t>
      </w:r>
      <w:bookmarkEnd w:id="16"/>
      <w:bookmarkEnd w:id="17"/>
    </w:p>
    <w:p w:rsidR="0097134F" w:rsidRPr="00953AA4" w:rsidRDefault="00DB3B06">
      <w:pPr>
        <w:pStyle w:val="3"/>
        <w:snapToGrid w:val="0"/>
        <w:spacing w:line="300" w:lineRule="exact"/>
        <w:rPr>
          <w:rFonts w:hAnsi="宋体"/>
          <w:snapToGrid w:val="0"/>
          <w:sz w:val="21"/>
          <w:szCs w:val="21"/>
        </w:rPr>
      </w:pPr>
      <w:bookmarkStart w:id="18" w:name="_Toc12010"/>
      <w:bookmarkStart w:id="19" w:name="_Toc334774165"/>
      <w:bookmarkStart w:id="20" w:name="_Toc58828671"/>
      <w:bookmarkStart w:id="21" w:name="_Toc325636581"/>
      <w:bookmarkStart w:id="22" w:name="_Toc317863423"/>
      <w:bookmarkStart w:id="23" w:name="_Toc200513127"/>
      <w:r w:rsidRPr="00953AA4">
        <w:rPr>
          <w:rFonts w:hAnsi="宋体" w:hint="eastAsia"/>
          <w:snapToGrid w:val="0"/>
          <w:sz w:val="21"/>
          <w:szCs w:val="21"/>
        </w:rPr>
        <w:t>1.1 项目概况</w:t>
      </w:r>
      <w:bookmarkEnd w:id="18"/>
      <w:bookmarkEnd w:id="19"/>
      <w:bookmarkEnd w:id="20"/>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4" w:name="_Toc325636582"/>
      <w:bookmarkStart w:id="25" w:name="_Toc200513128"/>
      <w:bookmarkStart w:id="26" w:name="_Toc317863424"/>
      <w:bookmarkStart w:id="27" w:name="_Toc334774166"/>
      <w:bookmarkStart w:id="28" w:name="_Toc31904"/>
      <w:bookmarkStart w:id="29" w:name="_Toc58828672"/>
      <w:bookmarkEnd w:id="21"/>
      <w:bookmarkEnd w:id="22"/>
      <w:bookmarkEnd w:id="23"/>
      <w:r w:rsidRPr="00953AA4">
        <w:rPr>
          <w:rFonts w:hAnsi="宋体" w:hint="eastAsia"/>
          <w:snapToGrid w:val="0"/>
          <w:sz w:val="21"/>
          <w:szCs w:val="21"/>
        </w:rPr>
        <w:t xml:space="preserve">1.2  </w:t>
      </w:r>
      <w:bookmarkEnd w:id="24"/>
      <w:bookmarkEnd w:id="25"/>
      <w:bookmarkEnd w:id="26"/>
      <w:r w:rsidRPr="00953AA4">
        <w:rPr>
          <w:rFonts w:hAnsi="宋体" w:hint="eastAsia"/>
          <w:snapToGrid w:val="0"/>
          <w:sz w:val="21"/>
          <w:szCs w:val="21"/>
        </w:rPr>
        <w:t>资金来源和落实情况</w:t>
      </w:r>
      <w:bookmarkEnd w:id="27"/>
      <w:bookmarkEnd w:id="28"/>
      <w:bookmarkEnd w:id="29"/>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0" w:name="_Toc200513129"/>
      <w:bookmarkStart w:id="31" w:name="_Toc317863425"/>
      <w:bookmarkStart w:id="32" w:name="_Toc325636583"/>
      <w:bookmarkStart w:id="33" w:name="_Toc334774167"/>
      <w:bookmarkStart w:id="34" w:name="_Toc21275"/>
      <w:bookmarkStart w:id="35" w:name="_Toc58828673"/>
      <w:r w:rsidRPr="00953AA4">
        <w:rPr>
          <w:rFonts w:hAnsi="宋体" w:hint="eastAsia"/>
          <w:snapToGrid w:val="0"/>
          <w:sz w:val="21"/>
          <w:szCs w:val="21"/>
        </w:rPr>
        <w:t>1.3  招标</w:t>
      </w:r>
      <w:bookmarkEnd w:id="30"/>
      <w:bookmarkEnd w:id="31"/>
      <w:r w:rsidRPr="00953AA4">
        <w:rPr>
          <w:rFonts w:hAnsi="宋体" w:hint="eastAsia"/>
          <w:snapToGrid w:val="0"/>
          <w:sz w:val="21"/>
          <w:szCs w:val="21"/>
        </w:rPr>
        <w:t>内容</w:t>
      </w:r>
      <w:bookmarkEnd w:id="32"/>
      <w:bookmarkEnd w:id="33"/>
      <w:bookmarkEnd w:id="34"/>
      <w:bookmarkEnd w:id="3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6" w:name="_Toc334774168"/>
      <w:bookmarkStart w:id="37" w:name="_Toc8901"/>
      <w:bookmarkStart w:id="38" w:name="_Toc325636584"/>
      <w:bookmarkStart w:id="39" w:name="_Toc58828674"/>
      <w:r w:rsidRPr="00953AA4">
        <w:rPr>
          <w:rFonts w:hAnsi="宋体" w:hint="eastAsia"/>
          <w:snapToGrid w:val="0"/>
          <w:sz w:val="21"/>
          <w:szCs w:val="21"/>
        </w:rPr>
        <w:t>1.4  投标人资格要求要求</w:t>
      </w:r>
      <w:bookmarkEnd w:id="36"/>
      <w:bookmarkEnd w:id="37"/>
      <w:bookmarkEnd w:id="38"/>
      <w:bookmarkEnd w:id="39"/>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0" w:name="_Toc317863427"/>
      <w:bookmarkStart w:id="41" w:name="_Toc325636585"/>
      <w:bookmarkStart w:id="42" w:name="_Toc200513132"/>
      <w:bookmarkStart w:id="43" w:name="_Toc17569"/>
      <w:bookmarkStart w:id="44" w:name="_Toc334774169"/>
      <w:bookmarkStart w:id="45" w:name="_Toc58828675"/>
      <w:r w:rsidRPr="00953AA4">
        <w:rPr>
          <w:rFonts w:hAnsi="宋体" w:hint="eastAsia"/>
          <w:snapToGrid w:val="0"/>
          <w:sz w:val="21"/>
          <w:szCs w:val="21"/>
        </w:rPr>
        <w:t>1.5  费用承担</w:t>
      </w:r>
      <w:bookmarkEnd w:id="40"/>
      <w:bookmarkEnd w:id="41"/>
      <w:bookmarkEnd w:id="42"/>
      <w:bookmarkEnd w:id="43"/>
      <w:bookmarkEnd w:id="44"/>
      <w:bookmarkEnd w:id="4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6" w:name="_Toc325636586"/>
      <w:bookmarkStart w:id="47" w:name="_Toc317863428"/>
      <w:bookmarkStart w:id="48" w:name="_Toc200513133"/>
      <w:bookmarkStart w:id="49" w:name="_Toc334774170"/>
      <w:r w:rsidRPr="00953AA4">
        <w:rPr>
          <w:rFonts w:ascii="仿宋_GB2312" w:eastAsia="仿宋_GB2312" w:hAnsi="宋体" w:hint="eastAsia"/>
          <w:b/>
          <w:snapToGrid w:val="0"/>
          <w:szCs w:val="21"/>
        </w:rPr>
        <w:t>1.6  保密</w:t>
      </w:r>
      <w:bookmarkEnd w:id="46"/>
      <w:bookmarkEnd w:id="47"/>
      <w:bookmarkEnd w:id="48"/>
      <w:bookmarkEnd w:id="4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0" w:name="_Toc325636587"/>
      <w:bookmarkStart w:id="51" w:name="_Toc200513134"/>
      <w:bookmarkStart w:id="52" w:name="_Toc334774171"/>
      <w:bookmarkStart w:id="53" w:name="_Toc19952"/>
      <w:bookmarkStart w:id="54" w:name="_Toc317863429"/>
      <w:bookmarkStart w:id="55" w:name="_Toc58828676"/>
      <w:r w:rsidRPr="00953AA4">
        <w:rPr>
          <w:rFonts w:hAnsi="宋体" w:hint="eastAsia"/>
          <w:snapToGrid w:val="0"/>
          <w:sz w:val="21"/>
          <w:szCs w:val="21"/>
        </w:rPr>
        <w:t>1.7  语言文字</w:t>
      </w:r>
      <w:bookmarkEnd w:id="50"/>
      <w:bookmarkEnd w:id="51"/>
      <w:bookmarkEnd w:id="52"/>
      <w:bookmarkEnd w:id="53"/>
      <w:bookmarkEnd w:id="54"/>
      <w:bookmarkEnd w:id="55"/>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6" w:name="_Toc325636588"/>
      <w:bookmarkStart w:id="57" w:name="_Toc317863430"/>
      <w:bookmarkStart w:id="58" w:name="_Toc334774172"/>
      <w:bookmarkStart w:id="59" w:name="_Toc16650"/>
      <w:bookmarkStart w:id="60" w:name="_Toc200513135"/>
      <w:bookmarkStart w:id="61" w:name="_Toc58828677"/>
      <w:r w:rsidRPr="00953AA4">
        <w:rPr>
          <w:rFonts w:hAnsi="宋体" w:hint="eastAsia"/>
          <w:snapToGrid w:val="0"/>
          <w:sz w:val="21"/>
          <w:szCs w:val="21"/>
        </w:rPr>
        <w:t>1.8  计量单位</w:t>
      </w:r>
      <w:bookmarkEnd w:id="56"/>
      <w:bookmarkEnd w:id="57"/>
      <w:bookmarkEnd w:id="58"/>
      <w:bookmarkEnd w:id="59"/>
      <w:bookmarkEnd w:id="60"/>
      <w:bookmarkEnd w:id="61"/>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2" w:name="_Toc200513136"/>
      <w:bookmarkStart w:id="63" w:name="_Toc334774173"/>
      <w:bookmarkStart w:id="64" w:name="_Toc325636589"/>
      <w:bookmarkStart w:id="65" w:name="_Toc317863431"/>
      <w:bookmarkStart w:id="66" w:name="_Toc26520"/>
      <w:bookmarkStart w:id="67" w:name="_Toc58828678"/>
      <w:r w:rsidRPr="00953AA4">
        <w:rPr>
          <w:rFonts w:hAnsi="宋体" w:hint="eastAsia"/>
          <w:snapToGrid w:val="0"/>
          <w:sz w:val="21"/>
          <w:szCs w:val="21"/>
        </w:rPr>
        <w:t>1.9  踏勘现场</w:t>
      </w:r>
      <w:bookmarkEnd w:id="62"/>
      <w:bookmarkEnd w:id="63"/>
      <w:bookmarkEnd w:id="64"/>
      <w:bookmarkEnd w:id="65"/>
      <w:bookmarkEnd w:id="66"/>
      <w:bookmarkEnd w:id="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8" w:name="_Toc325636590"/>
      <w:bookmarkStart w:id="69" w:name="_Toc317863432"/>
      <w:bookmarkStart w:id="70" w:name="_Toc200513137"/>
      <w:bookmarkStart w:id="71" w:name="_Toc334774174"/>
      <w:bookmarkStart w:id="72" w:name="_Toc11658"/>
      <w:bookmarkStart w:id="73" w:name="_Toc58828679"/>
      <w:r w:rsidRPr="00953AA4">
        <w:rPr>
          <w:rFonts w:hAnsi="宋体" w:hint="eastAsia"/>
          <w:snapToGrid w:val="0"/>
          <w:sz w:val="21"/>
          <w:szCs w:val="21"/>
        </w:rPr>
        <w:t>1.10  投标预备会</w:t>
      </w:r>
      <w:bookmarkEnd w:id="68"/>
      <w:bookmarkEnd w:id="69"/>
      <w:bookmarkEnd w:id="70"/>
      <w:bookmarkEnd w:id="71"/>
      <w:bookmarkEnd w:id="72"/>
      <w:bookmarkEnd w:id="73"/>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4" w:name="_Toc325636591"/>
      <w:bookmarkStart w:id="75" w:name="_Toc317863433"/>
      <w:bookmarkStart w:id="76" w:name="_Toc200513138"/>
      <w:bookmarkStart w:id="77" w:name="_Toc334774175"/>
      <w:bookmarkStart w:id="78" w:name="_Toc17237"/>
      <w:bookmarkStart w:id="79" w:name="_Toc58828680"/>
      <w:r w:rsidRPr="00953AA4">
        <w:rPr>
          <w:rFonts w:hAnsi="宋体" w:hint="eastAsia"/>
          <w:snapToGrid w:val="0"/>
          <w:sz w:val="21"/>
          <w:szCs w:val="21"/>
        </w:rPr>
        <w:t>1.11  分包</w:t>
      </w:r>
      <w:bookmarkEnd w:id="74"/>
      <w:bookmarkEnd w:id="75"/>
      <w:bookmarkEnd w:id="76"/>
      <w:bookmarkEnd w:id="77"/>
      <w:bookmarkEnd w:id="78"/>
      <w:bookmarkEnd w:id="79"/>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0" w:name="_Toc325636592"/>
      <w:bookmarkStart w:id="81" w:name="_Toc309558761"/>
      <w:bookmarkStart w:id="82" w:name="_Toc317863434"/>
      <w:bookmarkStart w:id="83" w:name="_Toc310094625"/>
      <w:bookmarkStart w:id="84" w:name="_Toc309559431"/>
      <w:bookmarkStart w:id="85" w:name="_Toc200513139"/>
      <w:r w:rsidRPr="00953AA4">
        <w:rPr>
          <w:rFonts w:ascii="仿宋_GB2312" w:eastAsia="仿宋_GB2312" w:hAnsi="宋体" w:hint="eastAsia"/>
          <w:snapToGrid w:val="0"/>
          <w:szCs w:val="21"/>
        </w:rPr>
        <w:t>详见投标人须知前附表。</w:t>
      </w:r>
      <w:bookmarkEnd w:id="80"/>
      <w:bookmarkEnd w:id="81"/>
      <w:bookmarkEnd w:id="82"/>
      <w:bookmarkEnd w:id="83"/>
      <w:bookmarkEnd w:id="84"/>
    </w:p>
    <w:p w:rsidR="0097134F" w:rsidRPr="00953AA4" w:rsidRDefault="00DB3B06">
      <w:pPr>
        <w:pStyle w:val="3"/>
        <w:snapToGrid w:val="0"/>
        <w:spacing w:line="300" w:lineRule="exact"/>
        <w:rPr>
          <w:rFonts w:hAnsi="宋体"/>
          <w:snapToGrid w:val="0"/>
          <w:sz w:val="21"/>
          <w:szCs w:val="21"/>
        </w:rPr>
      </w:pPr>
      <w:bookmarkStart w:id="86" w:name="_Toc334774176"/>
      <w:bookmarkStart w:id="87" w:name="_Toc325636593"/>
      <w:bookmarkStart w:id="88" w:name="_Toc19903"/>
      <w:bookmarkStart w:id="89" w:name="_Toc317863435"/>
      <w:bookmarkStart w:id="90" w:name="_Toc58828681"/>
      <w:r w:rsidRPr="00953AA4">
        <w:rPr>
          <w:rFonts w:hAnsi="宋体" w:hint="eastAsia"/>
          <w:snapToGrid w:val="0"/>
          <w:sz w:val="21"/>
          <w:szCs w:val="21"/>
        </w:rPr>
        <w:t>1.12  偏离</w:t>
      </w:r>
      <w:bookmarkEnd w:id="85"/>
      <w:bookmarkEnd w:id="86"/>
      <w:bookmarkEnd w:id="87"/>
      <w:bookmarkEnd w:id="88"/>
      <w:bookmarkEnd w:id="89"/>
      <w:bookmarkEnd w:id="9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1" w:name="_Toc317863436"/>
      <w:bookmarkStart w:id="92" w:name="_Toc200513140"/>
      <w:bookmarkStart w:id="93" w:name="_Toc334774177"/>
      <w:bookmarkStart w:id="94" w:name="_Toc58828682"/>
      <w:r w:rsidRPr="00953AA4">
        <w:rPr>
          <w:rFonts w:hAnsi="宋体" w:hint="eastAsia"/>
          <w:snapToGrid w:val="0"/>
          <w:spacing w:val="0"/>
          <w:sz w:val="21"/>
          <w:szCs w:val="21"/>
        </w:rPr>
        <w:lastRenderedPageBreak/>
        <w:t>2.  招标文件</w:t>
      </w:r>
      <w:bookmarkEnd w:id="91"/>
      <w:bookmarkEnd w:id="92"/>
      <w:bookmarkEnd w:id="93"/>
      <w:bookmarkEnd w:id="94"/>
    </w:p>
    <w:p w:rsidR="0097134F" w:rsidRPr="00953AA4" w:rsidRDefault="00DB3B06">
      <w:pPr>
        <w:pStyle w:val="3"/>
        <w:snapToGrid w:val="0"/>
        <w:spacing w:line="300" w:lineRule="exact"/>
        <w:rPr>
          <w:rFonts w:hAnsi="宋体"/>
          <w:snapToGrid w:val="0"/>
          <w:sz w:val="21"/>
          <w:szCs w:val="21"/>
        </w:rPr>
      </w:pPr>
      <w:bookmarkStart w:id="95" w:name="_Toc200513141"/>
      <w:bookmarkStart w:id="96" w:name="_Toc32194"/>
      <w:bookmarkStart w:id="97" w:name="_Toc334774178"/>
      <w:bookmarkStart w:id="98" w:name="_Toc325636595"/>
      <w:bookmarkStart w:id="99" w:name="_Toc317863437"/>
      <w:bookmarkStart w:id="100" w:name="_Toc58828683"/>
      <w:r w:rsidRPr="00953AA4">
        <w:rPr>
          <w:rFonts w:hAnsi="宋体" w:hint="eastAsia"/>
          <w:snapToGrid w:val="0"/>
          <w:sz w:val="21"/>
          <w:szCs w:val="21"/>
        </w:rPr>
        <w:t>2.1  招标文件的组成</w:t>
      </w:r>
      <w:bookmarkEnd w:id="95"/>
      <w:bookmarkEnd w:id="96"/>
      <w:bookmarkEnd w:id="97"/>
      <w:bookmarkEnd w:id="98"/>
      <w:bookmarkEnd w:id="99"/>
      <w:bookmarkEnd w:id="10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1" w:name="_Toc317863438"/>
      <w:bookmarkStart w:id="102" w:name="_Toc334774179"/>
      <w:bookmarkStart w:id="103" w:name="_Toc200513142"/>
      <w:bookmarkStart w:id="104" w:name="_Toc325636596"/>
      <w:bookmarkStart w:id="105" w:name="_Toc13635"/>
      <w:bookmarkStart w:id="106" w:name="_Toc58828684"/>
      <w:r w:rsidRPr="00953AA4">
        <w:rPr>
          <w:rFonts w:hAnsi="宋体" w:hint="eastAsia"/>
          <w:snapToGrid w:val="0"/>
          <w:sz w:val="21"/>
          <w:szCs w:val="21"/>
        </w:rPr>
        <w:t xml:space="preserve">2.2  </w:t>
      </w:r>
      <w:bookmarkStart w:id="107" w:name="_Toc325636597"/>
      <w:bookmarkStart w:id="108" w:name="_Toc317863439"/>
      <w:bookmarkStart w:id="109" w:name="_Toc334774180"/>
      <w:bookmarkStart w:id="110" w:name="_Toc200513143"/>
      <w:bookmarkEnd w:id="101"/>
      <w:bookmarkEnd w:id="102"/>
      <w:bookmarkEnd w:id="103"/>
      <w:bookmarkEnd w:id="104"/>
      <w:r w:rsidRPr="00953AA4">
        <w:rPr>
          <w:rFonts w:hAnsi="宋体" w:hint="eastAsia"/>
          <w:snapToGrid w:val="0"/>
          <w:sz w:val="21"/>
          <w:szCs w:val="21"/>
        </w:rPr>
        <w:t>对招标文件的疑问</w:t>
      </w:r>
      <w:bookmarkEnd w:id="105"/>
      <w:bookmarkEnd w:id="10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1" w:name="_Toc29041"/>
      <w:bookmarkStart w:id="112" w:name="_Toc58828685"/>
      <w:r w:rsidRPr="00953AA4">
        <w:rPr>
          <w:rFonts w:hAnsi="宋体" w:hint="eastAsia"/>
          <w:snapToGrid w:val="0"/>
          <w:sz w:val="21"/>
          <w:szCs w:val="21"/>
        </w:rPr>
        <w:t xml:space="preserve">2.3  </w:t>
      </w:r>
      <w:bookmarkStart w:id="113" w:name="_Toc200513144"/>
      <w:bookmarkStart w:id="114" w:name="_Toc334774181"/>
      <w:bookmarkStart w:id="115" w:name="_Toc317863440"/>
      <w:bookmarkEnd w:id="107"/>
      <w:bookmarkEnd w:id="108"/>
      <w:bookmarkEnd w:id="109"/>
      <w:bookmarkEnd w:id="110"/>
      <w:r w:rsidRPr="00953AA4">
        <w:rPr>
          <w:rFonts w:hAnsi="宋体" w:hint="eastAsia"/>
          <w:snapToGrid w:val="0"/>
          <w:sz w:val="21"/>
          <w:szCs w:val="21"/>
        </w:rPr>
        <w:t>招标文件的澄清、修改和答疑</w:t>
      </w:r>
      <w:bookmarkEnd w:id="111"/>
      <w:bookmarkEnd w:id="112"/>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6" w:name="_Toc18374"/>
      <w:bookmarkStart w:id="117" w:name="_Toc58828686"/>
      <w:r w:rsidRPr="00953AA4">
        <w:rPr>
          <w:rFonts w:hAnsi="宋体" w:hint="eastAsia"/>
          <w:snapToGrid w:val="0"/>
          <w:spacing w:val="0"/>
          <w:sz w:val="21"/>
          <w:szCs w:val="21"/>
        </w:rPr>
        <w:t>3.  投标文件</w:t>
      </w:r>
      <w:bookmarkEnd w:id="113"/>
      <w:bookmarkEnd w:id="114"/>
      <w:bookmarkEnd w:id="115"/>
      <w:bookmarkEnd w:id="116"/>
      <w:bookmarkEnd w:id="117"/>
    </w:p>
    <w:p w:rsidR="0097134F" w:rsidRPr="00953AA4" w:rsidRDefault="00DB3B06">
      <w:pPr>
        <w:pStyle w:val="3"/>
        <w:snapToGrid w:val="0"/>
        <w:spacing w:line="300" w:lineRule="exact"/>
        <w:rPr>
          <w:rFonts w:hAnsi="宋体"/>
          <w:snapToGrid w:val="0"/>
          <w:sz w:val="21"/>
          <w:szCs w:val="21"/>
        </w:rPr>
      </w:pPr>
      <w:bookmarkStart w:id="118" w:name="_Toc334774182"/>
      <w:bookmarkStart w:id="119" w:name="_Toc19286"/>
      <w:bookmarkStart w:id="120" w:name="_Toc325636599"/>
      <w:bookmarkStart w:id="121" w:name="_Toc200513145"/>
      <w:bookmarkStart w:id="122" w:name="_Toc317863441"/>
      <w:bookmarkStart w:id="123" w:name="_Toc58828687"/>
      <w:r w:rsidRPr="00953AA4">
        <w:rPr>
          <w:rFonts w:hAnsi="宋体" w:hint="eastAsia"/>
          <w:snapToGrid w:val="0"/>
          <w:sz w:val="21"/>
          <w:szCs w:val="21"/>
        </w:rPr>
        <w:t>3.1  投标文件的组成</w:t>
      </w:r>
      <w:bookmarkEnd w:id="118"/>
      <w:bookmarkEnd w:id="119"/>
      <w:bookmarkEnd w:id="120"/>
      <w:bookmarkEnd w:id="121"/>
      <w:bookmarkEnd w:id="122"/>
      <w:bookmarkEnd w:id="12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4" w:name="_Toc317863442"/>
      <w:bookmarkStart w:id="125" w:name="_Toc325636600"/>
      <w:bookmarkStart w:id="126" w:name="_Toc200513146"/>
      <w:bookmarkStart w:id="127" w:name="_Toc30567"/>
      <w:bookmarkStart w:id="128" w:name="_Toc334774183"/>
      <w:bookmarkStart w:id="129" w:name="_Toc58828688"/>
      <w:r w:rsidRPr="00953AA4">
        <w:rPr>
          <w:rFonts w:hAnsi="宋体" w:hint="eastAsia"/>
          <w:snapToGrid w:val="0"/>
          <w:sz w:val="21"/>
          <w:szCs w:val="21"/>
        </w:rPr>
        <w:t>3.2  投标报价</w:t>
      </w:r>
      <w:bookmarkEnd w:id="124"/>
      <w:bookmarkEnd w:id="125"/>
      <w:bookmarkEnd w:id="126"/>
      <w:bookmarkEnd w:id="127"/>
      <w:bookmarkEnd w:id="128"/>
      <w:bookmarkEnd w:id="12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0" w:name="_Toc334774184"/>
      <w:bookmarkStart w:id="131" w:name="_Toc12196"/>
      <w:bookmarkStart w:id="132" w:name="_Toc317863443"/>
      <w:bookmarkStart w:id="133" w:name="_Toc200513147"/>
      <w:bookmarkStart w:id="134" w:name="_Toc325636601"/>
      <w:bookmarkStart w:id="135" w:name="_Toc58828689"/>
      <w:r w:rsidRPr="00953AA4">
        <w:rPr>
          <w:rFonts w:hAnsi="宋体" w:hint="eastAsia"/>
          <w:snapToGrid w:val="0"/>
          <w:sz w:val="21"/>
          <w:szCs w:val="21"/>
        </w:rPr>
        <w:t>3.3  投标有效期</w:t>
      </w:r>
      <w:bookmarkEnd w:id="130"/>
      <w:bookmarkEnd w:id="131"/>
      <w:bookmarkEnd w:id="132"/>
      <w:bookmarkEnd w:id="133"/>
      <w:bookmarkEnd w:id="134"/>
      <w:bookmarkEnd w:id="135"/>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6" w:name="_Toc325636602"/>
      <w:bookmarkStart w:id="137" w:name="_Toc334774185"/>
      <w:bookmarkStart w:id="138" w:name="_Toc200513148"/>
      <w:bookmarkStart w:id="139" w:name="_Toc28560"/>
      <w:bookmarkStart w:id="140" w:name="_Toc317863444"/>
      <w:bookmarkStart w:id="141" w:name="_Toc58828690"/>
      <w:r w:rsidRPr="00953AA4">
        <w:rPr>
          <w:rFonts w:hAnsi="宋体" w:hint="eastAsia"/>
          <w:snapToGrid w:val="0"/>
          <w:sz w:val="21"/>
          <w:szCs w:val="21"/>
        </w:rPr>
        <w:t>3.4  投标保证金</w:t>
      </w:r>
      <w:bookmarkEnd w:id="136"/>
      <w:bookmarkEnd w:id="137"/>
      <w:bookmarkEnd w:id="138"/>
      <w:bookmarkEnd w:id="139"/>
      <w:bookmarkEnd w:id="140"/>
      <w:bookmarkEnd w:id="141"/>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2" w:name="_Toc325636603"/>
      <w:bookmarkStart w:id="143" w:name="_Toc317863445"/>
      <w:bookmarkStart w:id="144" w:name="_Toc200513150"/>
      <w:bookmarkStart w:id="145" w:name="_Toc23569"/>
      <w:bookmarkStart w:id="146" w:name="_Toc334774186"/>
      <w:bookmarkStart w:id="147" w:name="_Toc58828691"/>
      <w:r w:rsidRPr="00953AA4">
        <w:rPr>
          <w:rFonts w:hAnsi="宋体" w:hint="eastAsia"/>
          <w:snapToGrid w:val="0"/>
          <w:sz w:val="21"/>
          <w:szCs w:val="21"/>
        </w:rPr>
        <w:t>3.5  资格审查资料</w:t>
      </w:r>
      <w:bookmarkEnd w:id="142"/>
      <w:bookmarkEnd w:id="143"/>
      <w:bookmarkEnd w:id="144"/>
      <w:bookmarkEnd w:id="145"/>
      <w:bookmarkEnd w:id="146"/>
      <w:bookmarkEnd w:id="14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8" w:name="_Toc325636604"/>
      <w:bookmarkStart w:id="149" w:name="_Toc200513151"/>
      <w:bookmarkStart w:id="150" w:name="_Toc7983"/>
      <w:bookmarkStart w:id="151" w:name="_Toc334774187"/>
      <w:bookmarkStart w:id="152" w:name="_Toc317863446"/>
      <w:bookmarkStart w:id="153" w:name="_Toc58828692"/>
      <w:r w:rsidRPr="00953AA4">
        <w:rPr>
          <w:rFonts w:hAnsi="宋体" w:hint="eastAsia"/>
          <w:snapToGrid w:val="0"/>
          <w:sz w:val="21"/>
          <w:szCs w:val="21"/>
        </w:rPr>
        <w:t>3.6  备选投标人案</w:t>
      </w:r>
      <w:bookmarkEnd w:id="148"/>
      <w:bookmarkEnd w:id="149"/>
      <w:bookmarkEnd w:id="150"/>
      <w:bookmarkEnd w:id="151"/>
      <w:bookmarkEnd w:id="152"/>
      <w:bookmarkEnd w:id="15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4" w:name="_Toc334774188"/>
      <w:bookmarkStart w:id="155" w:name="_Toc21408"/>
      <w:bookmarkStart w:id="156" w:name="_Toc317863447"/>
      <w:bookmarkStart w:id="157" w:name="_Toc200513152"/>
      <w:bookmarkStart w:id="158" w:name="_Toc325636605"/>
      <w:bookmarkStart w:id="159" w:name="_Toc58828693"/>
      <w:r w:rsidRPr="00953AA4">
        <w:rPr>
          <w:rFonts w:hAnsi="宋体" w:hint="eastAsia"/>
          <w:snapToGrid w:val="0"/>
          <w:sz w:val="21"/>
          <w:szCs w:val="21"/>
        </w:rPr>
        <w:t>3.7  投标文件的编制</w:t>
      </w:r>
      <w:bookmarkEnd w:id="154"/>
      <w:bookmarkEnd w:id="155"/>
      <w:bookmarkEnd w:id="156"/>
      <w:bookmarkEnd w:id="157"/>
      <w:bookmarkEnd w:id="158"/>
      <w:bookmarkEnd w:id="15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0" w:name="_Toc317863448"/>
      <w:bookmarkStart w:id="161" w:name="_Toc334774189"/>
      <w:bookmarkStart w:id="162" w:name="_Toc200513153"/>
      <w:bookmarkStart w:id="163" w:name="_Toc58828694"/>
      <w:r w:rsidRPr="00953AA4">
        <w:rPr>
          <w:rFonts w:hAnsi="宋体" w:hint="eastAsia"/>
          <w:snapToGrid w:val="0"/>
          <w:spacing w:val="0"/>
          <w:sz w:val="21"/>
          <w:szCs w:val="21"/>
        </w:rPr>
        <w:t>4.  投标</w:t>
      </w:r>
      <w:bookmarkEnd w:id="160"/>
      <w:bookmarkEnd w:id="161"/>
      <w:bookmarkEnd w:id="162"/>
      <w:bookmarkEnd w:id="163"/>
    </w:p>
    <w:p w:rsidR="0097134F" w:rsidRPr="00953AA4" w:rsidRDefault="00DB3B06">
      <w:pPr>
        <w:pStyle w:val="3"/>
        <w:snapToGrid w:val="0"/>
        <w:spacing w:line="300" w:lineRule="exact"/>
        <w:rPr>
          <w:rFonts w:hAnsi="宋体"/>
          <w:snapToGrid w:val="0"/>
          <w:sz w:val="21"/>
          <w:szCs w:val="21"/>
        </w:rPr>
      </w:pPr>
      <w:bookmarkStart w:id="164" w:name="_Toc325636607"/>
      <w:bookmarkStart w:id="165" w:name="_Toc317863449"/>
      <w:bookmarkStart w:id="166" w:name="_Toc26003"/>
      <w:bookmarkStart w:id="167" w:name="_Toc334774190"/>
      <w:bookmarkStart w:id="168" w:name="_Toc200513154"/>
      <w:bookmarkStart w:id="169" w:name="_Toc58828695"/>
      <w:r w:rsidRPr="00953AA4">
        <w:rPr>
          <w:rFonts w:hAnsi="宋体" w:hint="eastAsia"/>
          <w:snapToGrid w:val="0"/>
          <w:sz w:val="21"/>
          <w:szCs w:val="21"/>
        </w:rPr>
        <w:t>4.1  投标文件的密封和标记</w:t>
      </w:r>
      <w:bookmarkEnd w:id="164"/>
      <w:bookmarkEnd w:id="165"/>
      <w:bookmarkEnd w:id="166"/>
      <w:bookmarkEnd w:id="167"/>
      <w:bookmarkEnd w:id="168"/>
      <w:bookmarkEnd w:id="169"/>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0"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1" w:name="_Toc325636608"/>
      <w:bookmarkStart w:id="172" w:name="_Toc317863450"/>
      <w:bookmarkStart w:id="173" w:name="_Toc334774191"/>
      <w:bookmarkStart w:id="174" w:name="_Toc5004"/>
      <w:bookmarkStart w:id="175" w:name="_Toc58828696"/>
      <w:r w:rsidRPr="00953AA4">
        <w:rPr>
          <w:rFonts w:hAnsi="宋体" w:hint="eastAsia"/>
          <w:snapToGrid w:val="0"/>
          <w:sz w:val="21"/>
          <w:szCs w:val="21"/>
        </w:rPr>
        <w:t>4.2  投标文件的递交</w:t>
      </w:r>
      <w:bookmarkEnd w:id="170"/>
      <w:bookmarkEnd w:id="171"/>
      <w:bookmarkEnd w:id="172"/>
      <w:bookmarkEnd w:id="173"/>
      <w:bookmarkEnd w:id="174"/>
      <w:bookmarkEnd w:id="175"/>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6" w:name="_Toc325636609"/>
      <w:bookmarkStart w:id="177" w:name="_Toc200513156"/>
      <w:bookmarkStart w:id="178" w:name="_Toc317863451"/>
      <w:bookmarkStart w:id="179" w:name="_Toc334774192"/>
      <w:bookmarkStart w:id="180" w:name="_Toc20769"/>
      <w:bookmarkStart w:id="181" w:name="_Toc58828697"/>
      <w:r w:rsidRPr="00953AA4">
        <w:rPr>
          <w:rFonts w:hAnsi="宋体" w:hint="eastAsia"/>
          <w:snapToGrid w:val="0"/>
          <w:sz w:val="21"/>
          <w:szCs w:val="21"/>
        </w:rPr>
        <w:t>4.3  投标文件的修改与撤回</w:t>
      </w:r>
      <w:bookmarkEnd w:id="176"/>
      <w:bookmarkEnd w:id="177"/>
      <w:bookmarkEnd w:id="178"/>
      <w:bookmarkEnd w:id="179"/>
      <w:bookmarkEnd w:id="180"/>
      <w:bookmarkEnd w:id="181"/>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2" w:name="_Toc317863452"/>
      <w:bookmarkStart w:id="183" w:name="_Toc200513157"/>
      <w:bookmarkStart w:id="184" w:name="_Toc334774193"/>
      <w:bookmarkStart w:id="185" w:name="_Toc58828698"/>
      <w:r w:rsidRPr="00953AA4">
        <w:rPr>
          <w:rFonts w:hAnsi="宋体" w:hint="eastAsia"/>
          <w:snapToGrid w:val="0"/>
          <w:spacing w:val="0"/>
          <w:sz w:val="21"/>
          <w:szCs w:val="21"/>
        </w:rPr>
        <w:t>5.  开标</w:t>
      </w:r>
      <w:bookmarkEnd w:id="182"/>
      <w:bookmarkEnd w:id="183"/>
      <w:bookmarkEnd w:id="184"/>
      <w:bookmarkEnd w:id="185"/>
    </w:p>
    <w:p w:rsidR="0097134F" w:rsidRPr="00953AA4" w:rsidRDefault="00DB3B06">
      <w:pPr>
        <w:pStyle w:val="3"/>
        <w:snapToGrid w:val="0"/>
        <w:spacing w:line="300" w:lineRule="exact"/>
        <w:rPr>
          <w:rFonts w:hAnsi="宋体"/>
          <w:snapToGrid w:val="0"/>
          <w:sz w:val="21"/>
          <w:szCs w:val="21"/>
        </w:rPr>
      </w:pPr>
      <w:bookmarkStart w:id="186" w:name="_Toc325636611"/>
      <w:bookmarkStart w:id="187" w:name="_Toc200513158"/>
      <w:bookmarkStart w:id="188" w:name="_Toc334774194"/>
      <w:bookmarkStart w:id="189" w:name="_Toc5027"/>
      <w:bookmarkStart w:id="190" w:name="_Toc317863453"/>
      <w:bookmarkStart w:id="191" w:name="_Toc58828699"/>
      <w:r w:rsidRPr="00953AA4">
        <w:rPr>
          <w:rFonts w:hAnsi="宋体" w:hint="eastAsia"/>
          <w:snapToGrid w:val="0"/>
          <w:sz w:val="21"/>
          <w:szCs w:val="21"/>
        </w:rPr>
        <w:t>5.1  开标时间和地点</w:t>
      </w:r>
      <w:bookmarkEnd w:id="186"/>
      <w:bookmarkEnd w:id="187"/>
      <w:bookmarkEnd w:id="188"/>
      <w:bookmarkEnd w:id="189"/>
      <w:bookmarkEnd w:id="190"/>
      <w:bookmarkEnd w:id="1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2" w:name="_Toc334774195"/>
      <w:bookmarkStart w:id="193" w:name="_Toc325636612"/>
      <w:bookmarkStart w:id="194" w:name="_Toc18935"/>
      <w:bookmarkStart w:id="195" w:name="_Toc317863454"/>
      <w:bookmarkStart w:id="196" w:name="_Toc200513159"/>
      <w:bookmarkStart w:id="197" w:name="_Toc58828700"/>
      <w:r w:rsidRPr="00953AA4">
        <w:rPr>
          <w:rFonts w:hAnsi="宋体" w:hint="eastAsia"/>
          <w:snapToGrid w:val="0"/>
          <w:sz w:val="21"/>
          <w:szCs w:val="21"/>
        </w:rPr>
        <w:t>5.2  开标程序</w:t>
      </w:r>
      <w:bookmarkEnd w:id="192"/>
      <w:bookmarkEnd w:id="193"/>
      <w:bookmarkEnd w:id="194"/>
      <w:bookmarkEnd w:id="195"/>
      <w:bookmarkEnd w:id="196"/>
      <w:bookmarkEnd w:id="197"/>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8" w:name="_Toc200513160"/>
      <w:bookmarkStart w:id="199" w:name="_Toc334774196"/>
      <w:bookmarkStart w:id="200"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1" w:name="_Toc58828701"/>
      <w:r w:rsidRPr="00953AA4">
        <w:rPr>
          <w:rFonts w:hAnsi="宋体" w:hint="eastAsia"/>
          <w:snapToGrid w:val="0"/>
          <w:spacing w:val="0"/>
          <w:sz w:val="21"/>
          <w:szCs w:val="21"/>
        </w:rPr>
        <w:lastRenderedPageBreak/>
        <w:t>6.  评标</w:t>
      </w:r>
      <w:bookmarkEnd w:id="198"/>
      <w:bookmarkEnd w:id="199"/>
      <w:bookmarkEnd w:id="200"/>
      <w:bookmarkEnd w:id="201"/>
    </w:p>
    <w:p w:rsidR="0097134F" w:rsidRPr="00953AA4" w:rsidRDefault="00DB3B06">
      <w:pPr>
        <w:pStyle w:val="3"/>
        <w:snapToGrid w:val="0"/>
        <w:spacing w:line="300" w:lineRule="exact"/>
        <w:rPr>
          <w:rFonts w:hAnsi="宋体"/>
          <w:snapToGrid w:val="0"/>
          <w:sz w:val="21"/>
          <w:szCs w:val="21"/>
        </w:rPr>
      </w:pPr>
      <w:bookmarkStart w:id="202" w:name="_Toc16186"/>
      <w:bookmarkStart w:id="203" w:name="_Toc334774197"/>
      <w:bookmarkStart w:id="204" w:name="_Toc317863456"/>
      <w:bookmarkStart w:id="205" w:name="_Toc325636614"/>
      <w:bookmarkStart w:id="206" w:name="_Toc200513161"/>
      <w:bookmarkStart w:id="207" w:name="_Toc58828702"/>
      <w:r w:rsidRPr="00953AA4">
        <w:rPr>
          <w:rFonts w:hAnsi="宋体" w:hint="eastAsia"/>
          <w:snapToGrid w:val="0"/>
          <w:sz w:val="21"/>
          <w:szCs w:val="21"/>
        </w:rPr>
        <w:t>6.1  评标委员会</w:t>
      </w:r>
      <w:bookmarkEnd w:id="202"/>
      <w:bookmarkEnd w:id="203"/>
      <w:bookmarkEnd w:id="204"/>
      <w:bookmarkEnd w:id="205"/>
      <w:bookmarkEnd w:id="206"/>
      <w:bookmarkEnd w:id="2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8" w:name="_Toc18631"/>
      <w:bookmarkStart w:id="209" w:name="_Toc325636615"/>
      <w:bookmarkStart w:id="210" w:name="_Toc317863457"/>
      <w:bookmarkStart w:id="211" w:name="_Toc200513162"/>
      <w:bookmarkStart w:id="212" w:name="_Toc334774198"/>
      <w:bookmarkStart w:id="213" w:name="_Toc58828703"/>
      <w:r w:rsidRPr="00953AA4">
        <w:rPr>
          <w:rFonts w:hAnsi="宋体" w:hint="eastAsia"/>
          <w:snapToGrid w:val="0"/>
          <w:sz w:val="21"/>
          <w:szCs w:val="21"/>
        </w:rPr>
        <w:t>6.2  评标原则</w:t>
      </w:r>
      <w:bookmarkEnd w:id="208"/>
      <w:bookmarkEnd w:id="209"/>
      <w:bookmarkEnd w:id="210"/>
      <w:bookmarkEnd w:id="211"/>
      <w:bookmarkEnd w:id="212"/>
      <w:bookmarkEnd w:id="213"/>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4" w:name="_Toc317863458"/>
      <w:bookmarkStart w:id="215" w:name="_Toc200513163"/>
      <w:bookmarkStart w:id="216" w:name="_Toc334774199"/>
      <w:bookmarkStart w:id="217" w:name="_Toc325636616"/>
      <w:bookmarkStart w:id="218" w:name="_Toc21682"/>
      <w:bookmarkStart w:id="219" w:name="_Toc58828704"/>
      <w:r w:rsidRPr="00953AA4">
        <w:rPr>
          <w:rFonts w:hAnsi="宋体" w:hint="eastAsia"/>
          <w:snapToGrid w:val="0"/>
          <w:sz w:val="21"/>
          <w:szCs w:val="21"/>
        </w:rPr>
        <w:t>6.3  评标</w:t>
      </w:r>
      <w:bookmarkEnd w:id="214"/>
      <w:bookmarkEnd w:id="215"/>
      <w:bookmarkEnd w:id="216"/>
      <w:bookmarkEnd w:id="217"/>
      <w:bookmarkEnd w:id="218"/>
      <w:bookmarkEnd w:id="21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0" w:name="_Toc200513164"/>
    </w:p>
    <w:p w:rsidR="0097134F" w:rsidRPr="00953AA4" w:rsidRDefault="00DB3B06">
      <w:pPr>
        <w:pStyle w:val="2"/>
        <w:spacing w:line="300" w:lineRule="exact"/>
        <w:rPr>
          <w:rFonts w:hAnsi="宋体"/>
          <w:snapToGrid w:val="0"/>
          <w:spacing w:val="0"/>
          <w:sz w:val="21"/>
          <w:szCs w:val="21"/>
        </w:rPr>
      </w:pPr>
      <w:bookmarkStart w:id="221" w:name="_Toc317863459"/>
      <w:bookmarkStart w:id="222" w:name="_Toc334774200"/>
      <w:bookmarkStart w:id="223" w:name="_Toc58828705"/>
      <w:r w:rsidRPr="00953AA4">
        <w:rPr>
          <w:rFonts w:hAnsi="宋体" w:hint="eastAsia"/>
          <w:snapToGrid w:val="0"/>
          <w:spacing w:val="0"/>
          <w:sz w:val="21"/>
          <w:szCs w:val="21"/>
        </w:rPr>
        <w:t>7.  合同授予</w:t>
      </w:r>
      <w:bookmarkEnd w:id="220"/>
      <w:bookmarkEnd w:id="221"/>
      <w:bookmarkEnd w:id="222"/>
      <w:bookmarkEnd w:id="223"/>
    </w:p>
    <w:p w:rsidR="0097134F" w:rsidRPr="00953AA4" w:rsidRDefault="00DB3B06">
      <w:pPr>
        <w:pStyle w:val="3"/>
        <w:snapToGrid w:val="0"/>
        <w:spacing w:line="300" w:lineRule="exact"/>
        <w:rPr>
          <w:rFonts w:hAnsi="宋体"/>
          <w:snapToGrid w:val="0"/>
          <w:sz w:val="21"/>
          <w:szCs w:val="21"/>
        </w:rPr>
      </w:pPr>
      <w:bookmarkStart w:id="224" w:name="_Toc22299"/>
      <w:bookmarkStart w:id="225" w:name="_Toc200513165"/>
      <w:bookmarkStart w:id="226" w:name="_Toc317863460"/>
      <w:bookmarkStart w:id="227" w:name="_Toc334774201"/>
      <w:bookmarkStart w:id="228" w:name="_Toc325636618"/>
      <w:bookmarkStart w:id="229" w:name="_Toc58828706"/>
      <w:r w:rsidRPr="00953AA4">
        <w:rPr>
          <w:rFonts w:hAnsi="宋体" w:hint="eastAsia"/>
          <w:snapToGrid w:val="0"/>
          <w:sz w:val="21"/>
          <w:szCs w:val="21"/>
        </w:rPr>
        <w:t>7.1  定标方式</w:t>
      </w:r>
      <w:bookmarkEnd w:id="224"/>
      <w:bookmarkEnd w:id="225"/>
      <w:bookmarkEnd w:id="226"/>
      <w:bookmarkEnd w:id="227"/>
      <w:bookmarkEnd w:id="228"/>
      <w:bookmarkEnd w:id="229"/>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0" w:name="_Toc19729"/>
      <w:bookmarkStart w:id="231" w:name="_Toc317863461"/>
      <w:bookmarkStart w:id="232" w:name="_Toc334774202"/>
      <w:bookmarkStart w:id="233" w:name="_Toc325636619"/>
      <w:bookmarkStart w:id="234" w:name="_Toc200513166"/>
      <w:bookmarkStart w:id="235" w:name="_Toc58828707"/>
      <w:r w:rsidRPr="00953AA4">
        <w:rPr>
          <w:rFonts w:hAnsi="宋体" w:hint="eastAsia"/>
          <w:snapToGrid w:val="0"/>
          <w:sz w:val="21"/>
          <w:szCs w:val="21"/>
        </w:rPr>
        <w:t>7.2  中标通知</w:t>
      </w:r>
      <w:bookmarkEnd w:id="230"/>
      <w:bookmarkEnd w:id="231"/>
      <w:bookmarkEnd w:id="232"/>
      <w:bookmarkEnd w:id="233"/>
      <w:bookmarkEnd w:id="234"/>
      <w:bookmarkEnd w:id="235"/>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6" w:name="_Toc200513168"/>
    </w:p>
    <w:p w:rsidR="0097134F" w:rsidRPr="00953AA4" w:rsidRDefault="00DB3B06">
      <w:pPr>
        <w:pStyle w:val="3"/>
        <w:snapToGrid w:val="0"/>
        <w:spacing w:line="300" w:lineRule="exact"/>
        <w:rPr>
          <w:rFonts w:hAnsi="宋体"/>
          <w:snapToGrid w:val="0"/>
          <w:sz w:val="21"/>
          <w:szCs w:val="21"/>
        </w:rPr>
      </w:pPr>
      <w:bookmarkStart w:id="237" w:name="_Toc325636621"/>
      <w:bookmarkStart w:id="238" w:name="_Toc317863463"/>
      <w:bookmarkStart w:id="239" w:name="_Toc9808"/>
      <w:bookmarkStart w:id="240" w:name="_Toc334774203"/>
      <w:bookmarkStart w:id="241" w:name="_Toc58828708"/>
      <w:r w:rsidRPr="00953AA4">
        <w:rPr>
          <w:rFonts w:hAnsi="宋体" w:hint="eastAsia"/>
          <w:snapToGrid w:val="0"/>
          <w:sz w:val="21"/>
          <w:szCs w:val="21"/>
        </w:rPr>
        <w:t>7.3  签订合同</w:t>
      </w:r>
      <w:bookmarkEnd w:id="236"/>
      <w:bookmarkEnd w:id="237"/>
      <w:bookmarkEnd w:id="238"/>
      <w:bookmarkEnd w:id="239"/>
      <w:bookmarkEnd w:id="240"/>
      <w:bookmarkEnd w:id="241"/>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2"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3" w:name="_Toc317863464"/>
      <w:bookmarkStart w:id="244" w:name="_Toc334774204"/>
      <w:bookmarkStart w:id="245" w:name="_Toc58828709"/>
      <w:r w:rsidRPr="00953AA4">
        <w:rPr>
          <w:rFonts w:hAnsi="宋体" w:hint="eastAsia"/>
          <w:snapToGrid w:val="0"/>
          <w:spacing w:val="0"/>
          <w:sz w:val="21"/>
          <w:szCs w:val="21"/>
        </w:rPr>
        <w:t>8.  重新招标和不再招标</w:t>
      </w:r>
      <w:bookmarkEnd w:id="242"/>
      <w:bookmarkEnd w:id="243"/>
      <w:bookmarkEnd w:id="244"/>
      <w:bookmarkEnd w:id="245"/>
    </w:p>
    <w:p w:rsidR="0097134F" w:rsidRPr="00953AA4" w:rsidRDefault="00DB3B06">
      <w:pPr>
        <w:pStyle w:val="3"/>
        <w:snapToGrid w:val="0"/>
        <w:spacing w:line="300" w:lineRule="exact"/>
        <w:rPr>
          <w:rFonts w:hAnsi="宋体"/>
          <w:snapToGrid w:val="0"/>
          <w:sz w:val="21"/>
          <w:szCs w:val="21"/>
        </w:rPr>
      </w:pPr>
      <w:bookmarkStart w:id="246" w:name="_Toc22330"/>
      <w:bookmarkStart w:id="247" w:name="_Toc325636623"/>
      <w:bookmarkStart w:id="248" w:name="_Toc317863465"/>
      <w:bookmarkStart w:id="249" w:name="_Toc200513170"/>
      <w:bookmarkStart w:id="250" w:name="_Toc334774205"/>
      <w:bookmarkStart w:id="251" w:name="_Toc58828710"/>
      <w:r w:rsidRPr="00953AA4">
        <w:rPr>
          <w:rFonts w:hAnsi="宋体" w:hint="eastAsia"/>
          <w:snapToGrid w:val="0"/>
          <w:sz w:val="21"/>
          <w:szCs w:val="21"/>
        </w:rPr>
        <w:t>8.1  重新招标</w:t>
      </w:r>
      <w:bookmarkEnd w:id="246"/>
      <w:bookmarkEnd w:id="247"/>
      <w:bookmarkEnd w:id="248"/>
      <w:bookmarkEnd w:id="249"/>
      <w:bookmarkEnd w:id="250"/>
      <w:bookmarkEnd w:id="25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2" w:name="_Toc325636624"/>
      <w:bookmarkStart w:id="253" w:name="_Toc317863466"/>
      <w:bookmarkStart w:id="254" w:name="_Toc334774206"/>
      <w:bookmarkStart w:id="255" w:name="_Toc24379"/>
      <w:bookmarkStart w:id="256" w:name="_Toc200513171"/>
      <w:bookmarkStart w:id="257" w:name="_Toc58828711"/>
      <w:r w:rsidRPr="00953AA4">
        <w:rPr>
          <w:rFonts w:hAnsi="宋体" w:hint="eastAsia"/>
          <w:snapToGrid w:val="0"/>
          <w:sz w:val="21"/>
          <w:szCs w:val="21"/>
        </w:rPr>
        <w:t>8.2  不再招标</w:t>
      </w:r>
      <w:bookmarkEnd w:id="252"/>
      <w:bookmarkEnd w:id="253"/>
      <w:bookmarkEnd w:id="254"/>
      <w:bookmarkEnd w:id="255"/>
      <w:bookmarkEnd w:id="256"/>
      <w:bookmarkEnd w:id="25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8" w:name="_Toc317863467"/>
      <w:bookmarkStart w:id="259" w:name="_Toc334774207"/>
      <w:bookmarkStart w:id="260" w:name="_Toc200513172"/>
      <w:bookmarkStart w:id="261" w:name="_Toc58828712"/>
      <w:r w:rsidRPr="00953AA4">
        <w:rPr>
          <w:rFonts w:hAnsi="宋体" w:hint="eastAsia"/>
          <w:snapToGrid w:val="0"/>
          <w:spacing w:val="0"/>
          <w:sz w:val="21"/>
          <w:szCs w:val="21"/>
        </w:rPr>
        <w:t>9.  纪律和监督</w:t>
      </w:r>
      <w:bookmarkEnd w:id="258"/>
      <w:bookmarkEnd w:id="259"/>
      <w:bookmarkEnd w:id="260"/>
      <w:bookmarkEnd w:id="261"/>
    </w:p>
    <w:p w:rsidR="0097134F" w:rsidRPr="00953AA4" w:rsidRDefault="00DB3B06">
      <w:pPr>
        <w:pStyle w:val="3"/>
        <w:snapToGrid w:val="0"/>
        <w:spacing w:line="300" w:lineRule="exact"/>
        <w:rPr>
          <w:rFonts w:hAnsi="宋体"/>
          <w:snapToGrid w:val="0"/>
          <w:sz w:val="21"/>
          <w:szCs w:val="21"/>
        </w:rPr>
      </w:pPr>
      <w:bookmarkStart w:id="262" w:name="_Toc1463"/>
      <w:bookmarkStart w:id="263" w:name="_Toc317863468"/>
      <w:bookmarkStart w:id="264" w:name="_Toc200513173"/>
      <w:bookmarkStart w:id="265" w:name="_Toc334774208"/>
      <w:bookmarkStart w:id="266" w:name="_Toc325636626"/>
      <w:bookmarkStart w:id="267" w:name="_Toc58828713"/>
      <w:r w:rsidRPr="00953AA4">
        <w:rPr>
          <w:rFonts w:hAnsi="宋体" w:hint="eastAsia"/>
          <w:snapToGrid w:val="0"/>
          <w:sz w:val="21"/>
          <w:szCs w:val="21"/>
        </w:rPr>
        <w:t>9.1  对招标人的纪律要求</w:t>
      </w:r>
      <w:bookmarkEnd w:id="262"/>
      <w:bookmarkEnd w:id="263"/>
      <w:bookmarkEnd w:id="264"/>
      <w:bookmarkEnd w:id="265"/>
      <w:bookmarkEnd w:id="266"/>
      <w:bookmarkEnd w:id="267"/>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8" w:name="_Toc325636627"/>
      <w:bookmarkStart w:id="269" w:name="_Toc317863469"/>
      <w:bookmarkStart w:id="270" w:name="_Toc200513174"/>
      <w:bookmarkStart w:id="271" w:name="_Toc334774209"/>
      <w:bookmarkStart w:id="272" w:name="_Toc270"/>
      <w:bookmarkStart w:id="273" w:name="_Toc58828714"/>
      <w:r w:rsidRPr="00953AA4">
        <w:rPr>
          <w:rFonts w:hAnsi="宋体" w:hint="eastAsia"/>
          <w:snapToGrid w:val="0"/>
          <w:sz w:val="21"/>
          <w:szCs w:val="21"/>
        </w:rPr>
        <w:t>9.2  对投标人的纪律要求</w:t>
      </w:r>
      <w:bookmarkEnd w:id="268"/>
      <w:bookmarkEnd w:id="269"/>
      <w:bookmarkEnd w:id="270"/>
      <w:bookmarkEnd w:id="271"/>
      <w:bookmarkEnd w:id="272"/>
      <w:bookmarkEnd w:id="273"/>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4" w:name="_Toc325636628"/>
      <w:bookmarkStart w:id="275" w:name="_Toc317863470"/>
      <w:bookmarkStart w:id="276" w:name="_Toc200513175"/>
      <w:bookmarkStart w:id="277" w:name="_Toc334774210"/>
      <w:bookmarkStart w:id="278" w:name="_Toc23543"/>
      <w:bookmarkStart w:id="279" w:name="_Toc58828715"/>
      <w:r w:rsidRPr="00953AA4">
        <w:rPr>
          <w:rFonts w:hAnsi="宋体" w:hint="eastAsia"/>
          <w:snapToGrid w:val="0"/>
          <w:sz w:val="21"/>
          <w:szCs w:val="21"/>
        </w:rPr>
        <w:t>9.3  对评标委员会成员的纪律要求</w:t>
      </w:r>
      <w:bookmarkEnd w:id="274"/>
      <w:bookmarkEnd w:id="275"/>
      <w:bookmarkEnd w:id="276"/>
      <w:bookmarkEnd w:id="277"/>
      <w:bookmarkEnd w:id="278"/>
      <w:bookmarkEnd w:id="27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0" w:name="_Toc325636629"/>
      <w:bookmarkStart w:id="281" w:name="_Toc317863471"/>
      <w:bookmarkStart w:id="282" w:name="_Toc200513176"/>
      <w:bookmarkStart w:id="283" w:name="_Toc334774211"/>
      <w:bookmarkStart w:id="284" w:name="_Toc13285"/>
      <w:bookmarkStart w:id="285" w:name="_Toc58828716"/>
      <w:r w:rsidRPr="00953AA4">
        <w:rPr>
          <w:rFonts w:hAnsi="宋体" w:hint="eastAsia"/>
          <w:snapToGrid w:val="0"/>
          <w:sz w:val="21"/>
          <w:szCs w:val="21"/>
        </w:rPr>
        <w:t>9.4  对与评标活动有关的工作人员的纪律要求</w:t>
      </w:r>
      <w:bookmarkEnd w:id="280"/>
      <w:bookmarkEnd w:id="281"/>
      <w:bookmarkEnd w:id="282"/>
      <w:bookmarkEnd w:id="283"/>
      <w:bookmarkEnd w:id="284"/>
      <w:bookmarkEnd w:id="28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6" w:name="_Toc325636630"/>
      <w:bookmarkStart w:id="287" w:name="_Toc317863472"/>
      <w:bookmarkStart w:id="288" w:name="_Toc334774212"/>
      <w:bookmarkStart w:id="289" w:name="_Toc200513177"/>
      <w:bookmarkStart w:id="290" w:name="_Toc17360"/>
      <w:bookmarkStart w:id="291" w:name="_Toc58828717"/>
      <w:r w:rsidRPr="00953AA4">
        <w:rPr>
          <w:rFonts w:hAnsi="宋体" w:hint="eastAsia"/>
          <w:snapToGrid w:val="0"/>
          <w:sz w:val="21"/>
          <w:szCs w:val="21"/>
        </w:rPr>
        <w:t>9.5  投诉</w:t>
      </w:r>
      <w:bookmarkEnd w:id="286"/>
      <w:bookmarkEnd w:id="287"/>
      <w:bookmarkEnd w:id="288"/>
      <w:bookmarkEnd w:id="289"/>
      <w:bookmarkEnd w:id="290"/>
      <w:bookmarkEnd w:id="291"/>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2" w:name="_Toc4867"/>
      <w:bookmarkStart w:id="293" w:name="_Toc6694"/>
      <w:bookmarkStart w:id="294" w:name="_Toc23060"/>
      <w:bookmarkStart w:id="295" w:name="_Toc56076243"/>
      <w:bookmarkStart w:id="296"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2"/>
      <w:bookmarkEnd w:id="293"/>
      <w:bookmarkEnd w:id="294"/>
      <w:bookmarkEnd w:id="295"/>
      <w:bookmarkEnd w:id="296"/>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7" w:name="_Toc334774213"/>
      <w:bookmarkStart w:id="298" w:name="_Toc6107"/>
      <w:bookmarkStart w:id="299"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7"/>
      <w:bookmarkEnd w:id="298"/>
      <w:bookmarkEnd w:id="299"/>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0" w:name="_Toc334774214"/>
      <w:bookmarkStart w:id="301"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0"/>
      <w:bookmarkEnd w:id="301"/>
    </w:p>
    <w:p w:rsidR="0097134F" w:rsidRPr="00953AA4" w:rsidRDefault="00DB3B06">
      <w:pPr>
        <w:pStyle w:val="2"/>
        <w:tabs>
          <w:tab w:val="left" w:pos="0"/>
        </w:tabs>
        <w:spacing w:line="300" w:lineRule="exact"/>
        <w:rPr>
          <w:rFonts w:hAnsi="宋体"/>
          <w:bCs/>
          <w:sz w:val="21"/>
          <w:szCs w:val="21"/>
        </w:rPr>
      </w:pPr>
      <w:bookmarkStart w:id="302" w:name="_Toc325636632"/>
      <w:bookmarkStart w:id="303" w:name="_Toc321417999"/>
      <w:bookmarkStart w:id="304" w:name="_Toc334774215"/>
      <w:bookmarkStart w:id="305" w:name="_Toc58828720"/>
      <w:r w:rsidRPr="00953AA4">
        <w:rPr>
          <w:rFonts w:hAnsi="宋体" w:hint="eastAsia"/>
          <w:bCs/>
          <w:sz w:val="21"/>
          <w:szCs w:val="21"/>
        </w:rPr>
        <w:t>1. 编制依据</w:t>
      </w:r>
      <w:bookmarkEnd w:id="302"/>
      <w:bookmarkEnd w:id="303"/>
      <w:bookmarkEnd w:id="304"/>
      <w:bookmarkEnd w:id="305"/>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6" w:name="_Toc321418000"/>
      <w:bookmarkStart w:id="307" w:name="_Toc177791409"/>
      <w:bookmarkStart w:id="308" w:name="_Toc305846762"/>
      <w:bookmarkStart w:id="309" w:name="_Toc334774216"/>
      <w:bookmarkStart w:id="310" w:name="_Toc325636633"/>
      <w:bookmarkStart w:id="311"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6"/>
      <w:bookmarkEnd w:id="307"/>
      <w:bookmarkEnd w:id="308"/>
      <w:bookmarkEnd w:id="309"/>
      <w:bookmarkEnd w:id="310"/>
      <w:bookmarkEnd w:id="311"/>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2" w:name="_Toc325636634"/>
      <w:bookmarkStart w:id="313" w:name="_Toc334774217"/>
      <w:bookmarkStart w:id="314" w:name="_Toc321418001"/>
      <w:bookmarkStart w:id="315" w:name="_Toc305846763"/>
      <w:bookmarkStart w:id="316" w:name="_Toc177791410"/>
      <w:bookmarkStart w:id="317"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2"/>
      <w:bookmarkEnd w:id="313"/>
      <w:bookmarkEnd w:id="314"/>
      <w:bookmarkEnd w:id="315"/>
      <w:bookmarkEnd w:id="316"/>
      <w:bookmarkEnd w:id="317"/>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8" w:name="_Toc334774218"/>
      <w:bookmarkStart w:id="319" w:name="_Toc305846764"/>
      <w:bookmarkStart w:id="320" w:name="_Toc321418002"/>
      <w:bookmarkStart w:id="321" w:name="_Toc177791411"/>
      <w:bookmarkStart w:id="322"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3"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8"/>
      <w:bookmarkEnd w:id="319"/>
      <w:bookmarkEnd w:id="320"/>
      <w:bookmarkEnd w:id="321"/>
      <w:bookmarkEnd w:id="322"/>
      <w:bookmarkEnd w:id="323"/>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4" w:name="_Toc325636636"/>
      <w:bookmarkStart w:id="325" w:name="_Toc321418003"/>
      <w:bookmarkStart w:id="326" w:name="_Toc334774219"/>
      <w:bookmarkStart w:id="327"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4"/>
      <w:bookmarkEnd w:id="325"/>
      <w:bookmarkEnd w:id="326"/>
      <w:bookmarkEnd w:id="327"/>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8"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8"/>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lastRenderedPageBreak/>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Pr="00953AA4" w:rsidRDefault="00720C85" w:rsidP="00720C85">
      <w:pPr>
        <w:pStyle w:val="1"/>
        <w:ind w:left="0" w:firstLine="0"/>
        <w:rPr>
          <w:rFonts w:eastAsia="仿宋_GB2312"/>
          <w:b w:val="0"/>
          <w:w w:val="99"/>
          <w:kern w:val="0"/>
          <w:sz w:val="30"/>
          <w:szCs w:val="30"/>
        </w:rPr>
      </w:pPr>
      <w:bookmarkStart w:id="329" w:name="_Toc334774221"/>
      <w:bookmarkStart w:id="330" w:name="_Toc294083520"/>
      <w:bookmarkStart w:id="331" w:name="_Toc58828725"/>
      <w:bookmarkStart w:id="332" w:name="_Toc318714582"/>
      <w:bookmarkStart w:id="333" w:name="_Toc9843"/>
      <w:bookmarkStart w:id="334"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29"/>
      <w:r w:rsidRPr="00953AA4">
        <w:rPr>
          <w:rFonts w:eastAsia="仿宋_GB2312" w:hint="eastAsia"/>
          <w:b w:val="0"/>
          <w:w w:val="99"/>
          <w:kern w:val="0"/>
          <w:sz w:val="30"/>
          <w:szCs w:val="30"/>
        </w:rPr>
        <w:t>标准和要求</w:t>
      </w:r>
      <w:bookmarkEnd w:id="330"/>
      <w:bookmarkEnd w:id="331"/>
    </w:p>
    <w:tbl>
      <w:tblPr>
        <w:tblW w:w="14454" w:type="dxa"/>
        <w:tblLook w:val="04A0" w:firstRow="1" w:lastRow="0" w:firstColumn="1" w:lastColumn="0" w:noHBand="0" w:noVBand="1"/>
      </w:tblPr>
      <w:tblGrid>
        <w:gridCol w:w="560"/>
        <w:gridCol w:w="2412"/>
        <w:gridCol w:w="9356"/>
        <w:gridCol w:w="708"/>
        <w:gridCol w:w="709"/>
        <w:gridCol w:w="709"/>
      </w:tblGrid>
      <w:tr w:rsidR="00D25369" w:rsidRPr="00D25369" w:rsidTr="00D25369">
        <w:trPr>
          <w:trHeight w:val="510"/>
        </w:trPr>
        <w:tc>
          <w:tcPr>
            <w:tcW w:w="144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b/>
                <w:bCs/>
                <w:kern w:val="0"/>
                <w:sz w:val="40"/>
                <w:szCs w:val="40"/>
              </w:rPr>
            </w:pPr>
            <w:bookmarkStart w:id="335" w:name="_Toc58828732"/>
            <w:r w:rsidRPr="00D25369">
              <w:rPr>
                <w:rFonts w:ascii="宋体" w:hAnsi="宋体" w:cs="宋体" w:hint="eastAsia"/>
                <w:b/>
                <w:bCs/>
                <w:kern w:val="0"/>
                <w:sz w:val="40"/>
                <w:szCs w:val="40"/>
              </w:rPr>
              <w:t>重庆建筑科技职业学院学术报告厅设备升级整改技术标准和要求</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序号</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设备名称</w:t>
            </w:r>
          </w:p>
        </w:tc>
        <w:tc>
          <w:tcPr>
            <w:tcW w:w="9356"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质量标准及性能要求</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单位</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数量</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b/>
                <w:bCs/>
                <w:kern w:val="0"/>
                <w:sz w:val="18"/>
                <w:szCs w:val="18"/>
              </w:rPr>
            </w:pPr>
            <w:r w:rsidRPr="00D25369">
              <w:rPr>
                <w:rFonts w:ascii="宋体" w:hAnsi="宋体" w:cs="宋体" w:hint="eastAsia"/>
                <w:b/>
                <w:bCs/>
                <w:kern w:val="0"/>
                <w:sz w:val="18"/>
                <w:szCs w:val="18"/>
              </w:rPr>
              <w:t>备注</w:t>
            </w:r>
          </w:p>
        </w:tc>
      </w:tr>
      <w:tr w:rsidR="00D25369" w:rsidRPr="00D25369" w:rsidTr="00D25369">
        <w:trPr>
          <w:trHeight w:val="285"/>
        </w:trPr>
        <w:tc>
          <w:tcPr>
            <w:tcW w:w="1232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1：音响系统</w:t>
            </w:r>
          </w:p>
        </w:tc>
        <w:tc>
          <w:tcPr>
            <w:tcW w:w="708"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r>
      <w:tr w:rsidR="00D25369" w:rsidRPr="00D25369" w:rsidTr="00D25369">
        <w:trPr>
          <w:trHeight w:val="24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线阵全频音箱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1、防弹布纸盆，盆架结构双折环设计，MTM排列设计；</w:t>
            </w:r>
            <w:r w:rsidRPr="00D25369">
              <w:rPr>
                <w:rFonts w:ascii="宋体" w:hAnsi="宋体" w:cs="宋体" w:hint="eastAsia"/>
                <w:kern w:val="0"/>
                <w:sz w:val="20"/>
                <w:szCs w:val="20"/>
              </w:rPr>
              <w:br/>
              <w:t xml:space="preserve">2、波阵面修正号筒技术，钛膜压缩驱动，消除波束因号角压缩折射而造成的高频段衰减；提供“波阵面修正号筒”国家级机构证明文件或第三方权威相关证明文件（复印件加盖制造商鲜章）  </w:t>
            </w:r>
            <w:r w:rsidRPr="00D25369">
              <w:rPr>
                <w:rFonts w:ascii="宋体" w:hAnsi="宋体" w:cs="宋体" w:hint="eastAsia"/>
                <w:kern w:val="0"/>
                <w:sz w:val="20"/>
                <w:szCs w:val="20"/>
              </w:rPr>
              <w:br/>
              <w:t>★3、额定功率（AES）：500W/8Ω；</w:t>
            </w:r>
            <w:r w:rsidRPr="00D25369">
              <w:rPr>
                <w:rFonts w:ascii="宋体" w:hAnsi="宋体" w:cs="宋体" w:hint="eastAsia"/>
                <w:kern w:val="0"/>
                <w:sz w:val="20"/>
                <w:szCs w:val="20"/>
              </w:rPr>
              <w:br/>
              <w:t>4、灵敏度：100dB/W/m；</w:t>
            </w:r>
            <w:r w:rsidRPr="00D25369">
              <w:rPr>
                <w:rFonts w:ascii="宋体" w:hAnsi="宋体" w:cs="宋体" w:hint="eastAsia"/>
                <w:kern w:val="0"/>
                <w:sz w:val="20"/>
                <w:szCs w:val="20"/>
              </w:rPr>
              <w:br/>
              <w:t>5、连续声压级：127B/W/m(Continues)；</w:t>
            </w:r>
            <w:r w:rsidRPr="00D25369">
              <w:rPr>
                <w:rFonts w:ascii="宋体" w:hAnsi="宋体" w:cs="宋体" w:hint="eastAsia"/>
                <w:kern w:val="0"/>
                <w:sz w:val="20"/>
                <w:szCs w:val="20"/>
              </w:rPr>
              <w:br/>
              <w:t>6、最大声压级：133dB/W/m(Peak)；</w:t>
            </w:r>
            <w:r w:rsidRPr="00D25369">
              <w:rPr>
                <w:rFonts w:ascii="宋体" w:hAnsi="宋体" w:cs="宋体" w:hint="eastAsia"/>
                <w:kern w:val="0"/>
                <w:sz w:val="20"/>
                <w:szCs w:val="20"/>
              </w:rPr>
              <w:br/>
              <w:t>7、频率响应（-10dB）：65-20KHz；</w:t>
            </w:r>
            <w:r w:rsidRPr="00D25369">
              <w:rPr>
                <w:rFonts w:ascii="宋体" w:hAnsi="宋体" w:cs="宋体" w:hint="eastAsia"/>
                <w:kern w:val="0"/>
                <w:sz w:val="20"/>
                <w:szCs w:val="20"/>
              </w:rPr>
              <w:br/>
              <w:t>8、覆盖角度：H100°×V10°（垂直梯形校正角度≥2-8°）；</w:t>
            </w:r>
            <w:r w:rsidRPr="00D25369">
              <w:rPr>
                <w:rFonts w:ascii="宋体" w:hAnsi="宋体" w:cs="宋体" w:hint="eastAsia"/>
                <w:kern w:val="0"/>
                <w:sz w:val="20"/>
                <w:szCs w:val="20"/>
              </w:rPr>
              <w:br/>
              <w:t>9、单元配置：2×8" ；1×1.75"。</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6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超低音音箱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1、双18英寸轻量化大功率Ferrite低音驱动单元；</w:t>
            </w:r>
            <w:r w:rsidRPr="00D25369">
              <w:rPr>
                <w:rFonts w:ascii="宋体" w:hAnsi="宋体" w:cs="宋体" w:hint="eastAsia"/>
                <w:kern w:val="0"/>
                <w:sz w:val="20"/>
                <w:szCs w:val="20"/>
              </w:rPr>
              <w:br/>
              <w:t xml:space="preserve">★2、额定阻抗；4Ω；额定功率：1000W；峰值功率：4000W； </w:t>
            </w:r>
            <w:r w:rsidRPr="00D25369">
              <w:rPr>
                <w:rFonts w:ascii="宋体" w:hAnsi="宋体" w:cs="宋体" w:hint="eastAsia"/>
                <w:kern w:val="0"/>
                <w:sz w:val="20"/>
                <w:szCs w:val="20"/>
              </w:rPr>
              <w:br/>
              <w:t>3、灵敏度：100dB/W/m；</w:t>
            </w:r>
            <w:r w:rsidRPr="00D25369">
              <w:rPr>
                <w:rFonts w:ascii="宋体" w:hAnsi="宋体" w:cs="宋体" w:hint="eastAsia"/>
                <w:kern w:val="0"/>
                <w:sz w:val="20"/>
                <w:szCs w:val="20"/>
              </w:rPr>
              <w:br/>
              <w:t>4、连续声压级：130dB/W/m；最大声压级：135dB/W/m；</w:t>
            </w:r>
            <w:r w:rsidRPr="00D25369">
              <w:rPr>
                <w:rFonts w:ascii="宋体" w:hAnsi="宋体" w:cs="宋体" w:hint="eastAsia"/>
                <w:kern w:val="0"/>
                <w:sz w:val="20"/>
                <w:szCs w:val="20"/>
              </w:rPr>
              <w:br/>
              <w:t>5、额定频率范围:35-500Hz；</w:t>
            </w:r>
            <w:r w:rsidRPr="00D25369">
              <w:rPr>
                <w:rFonts w:ascii="宋体" w:hAnsi="宋体" w:cs="宋体" w:hint="eastAsia"/>
                <w:kern w:val="0"/>
                <w:sz w:val="20"/>
                <w:szCs w:val="20"/>
              </w:rPr>
              <w:br/>
              <w:t>★6、提供产品的省级或以上电子产品监督检验机构出具的带检测参数的检测报告，检测内容须包含上述内容的第2-5项（复印件加盖制造商鲜章）。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9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返听音箱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★1、额定功率：200W；峰值功率：800W；</w:t>
            </w:r>
            <w:r w:rsidRPr="00D25369">
              <w:rPr>
                <w:rFonts w:ascii="宋体" w:hAnsi="宋体" w:cs="宋体" w:hint="eastAsia"/>
                <w:kern w:val="0"/>
                <w:sz w:val="20"/>
                <w:szCs w:val="20"/>
              </w:rPr>
              <w:br/>
              <w:t>2、额定阻抗：8Ω；</w:t>
            </w:r>
            <w:r w:rsidRPr="00D25369">
              <w:rPr>
                <w:rFonts w:ascii="宋体" w:hAnsi="宋体" w:cs="宋体" w:hint="eastAsia"/>
                <w:kern w:val="0"/>
                <w:sz w:val="20"/>
                <w:szCs w:val="20"/>
              </w:rPr>
              <w:br/>
              <w:t>3、频率响应：55Hz-20KHz；</w:t>
            </w:r>
            <w:r w:rsidRPr="00D25369">
              <w:rPr>
                <w:rFonts w:ascii="宋体" w:hAnsi="宋体" w:cs="宋体" w:hint="eastAsia"/>
                <w:kern w:val="0"/>
                <w:sz w:val="20"/>
                <w:szCs w:val="20"/>
              </w:rPr>
              <w:br/>
              <w:t>4、灵敏度：98dB；</w:t>
            </w:r>
            <w:r w:rsidRPr="00D25369">
              <w:rPr>
                <w:rFonts w:ascii="宋体" w:hAnsi="宋体" w:cs="宋体" w:hint="eastAsia"/>
                <w:kern w:val="0"/>
                <w:sz w:val="20"/>
                <w:szCs w:val="20"/>
              </w:rPr>
              <w:br/>
              <w:t>5、连续声压级：121dB；最大声压级：127dB；</w:t>
            </w:r>
            <w:r w:rsidRPr="00D25369">
              <w:rPr>
                <w:rFonts w:ascii="宋体" w:hAnsi="宋体" w:cs="宋体" w:hint="eastAsia"/>
                <w:kern w:val="0"/>
                <w:sz w:val="20"/>
                <w:szCs w:val="20"/>
              </w:rPr>
              <w:br/>
              <w:t>6、辐射角度：H70°×V40°；</w:t>
            </w:r>
            <w:r w:rsidRPr="00D25369">
              <w:rPr>
                <w:rFonts w:ascii="宋体" w:hAnsi="宋体" w:cs="宋体" w:hint="eastAsia"/>
                <w:kern w:val="0"/>
                <w:sz w:val="20"/>
                <w:szCs w:val="20"/>
              </w:rPr>
              <w:br/>
              <w:t xml:space="preserve">7、号角：193×153mm/ABS；    </w:t>
            </w:r>
            <w:r w:rsidRPr="00D25369">
              <w:rPr>
                <w:rFonts w:ascii="宋体" w:hAnsi="宋体" w:cs="宋体" w:hint="eastAsia"/>
                <w:kern w:val="0"/>
                <w:sz w:val="20"/>
                <w:szCs w:val="20"/>
              </w:rPr>
              <w:br/>
              <w:t>8、单元规格：LF 12″×1、HF 1″×1。</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只</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6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4</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线阵列全频功放</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1、开机软启动，智能控制强制散热设计，智能动态削</w:t>
            </w:r>
            <w:proofErr w:type="gramStart"/>
            <w:r w:rsidRPr="00D25369">
              <w:rPr>
                <w:rFonts w:ascii="宋体" w:hAnsi="宋体" w:cs="宋体" w:hint="eastAsia"/>
                <w:kern w:val="0"/>
                <w:sz w:val="20"/>
                <w:szCs w:val="20"/>
              </w:rPr>
              <w:t>峰限制</w:t>
            </w:r>
            <w:proofErr w:type="gramEnd"/>
            <w:r w:rsidRPr="00D25369">
              <w:rPr>
                <w:rFonts w:ascii="宋体" w:hAnsi="宋体" w:cs="宋体" w:hint="eastAsia"/>
                <w:kern w:val="0"/>
                <w:sz w:val="20"/>
                <w:szCs w:val="20"/>
              </w:rPr>
              <w:t>功能，可选立体声或桥接工作模式；</w:t>
            </w:r>
            <w:r w:rsidRPr="00D25369">
              <w:rPr>
                <w:rFonts w:ascii="宋体" w:hAnsi="宋体" w:cs="宋体" w:hint="eastAsia"/>
                <w:kern w:val="0"/>
                <w:sz w:val="20"/>
                <w:szCs w:val="20"/>
              </w:rPr>
              <w:br/>
              <w:t>2、额定功率：2×600W/8Ω，2×1000W/4Ω，桥接2000W/8Ω</w:t>
            </w:r>
            <w:r w:rsidRPr="00D25369">
              <w:rPr>
                <w:rFonts w:ascii="宋体" w:hAnsi="宋体" w:cs="宋体" w:hint="eastAsia"/>
                <w:kern w:val="0"/>
                <w:sz w:val="20"/>
                <w:szCs w:val="20"/>
              </w:rPr>
              <w:br/>
              <w:t>3、额定输入灵敏度：0dB；</w:t>
            </w:r>
            <w:r w:rsidRPr="00D25369">
              <w:rPr>
                <w:rFonts w:ascii="宋体" w:hAnsi="宋体" w:cs="宋体" w:hint="eastAsia"/>
                <w:kern w:val="0"/>
                <w:sz w:val="20"/>
                <w:szCs w:val="20"/>
              </w:rPr>
              <w:br/>
              <w:t>4、输入阻抗：平衡20KΩ、不平衡10KΩ；</w:t>
            </w:r>
            <w:r w:rsidRPr="00D25369">
              <w:rPr>
                <w:rFonts w:ascii="宋体" w:hAnsi="宋体" w:cs="宋体" w:hint="eastAsia"/>
                <w:kern w:val="0"/>
                <w:sz w:val="20"/>
                <w:szCs w:val="20"/>
              </w:rPr>
              <w:br/>
              <w:t>5、频率响应：20Hz-20KHz±1dB；</w:t>
            </w:r>
            <w:r w:rsidRPr="00D25369">
              <w:rPr>
                <w:rFonts w:ascii="宋体" w:hAnsi="宋体" w:cs="宋体" w:hint="eastAsia"/>
                <w:kern w:val="0"/>
                <w:sz w:val="20"/>
                <w:szCs w:val="20"/>
              </w:rPr>
              <w:br/>
              <w:t>6、总谐波失真：≤0.5%；</w:t>
            </w:r>
            <w:r w:rsidRPr="00D25369">
              <w:rPr>
                <w:rFonts w:ascii="宋体" w:hAnsi="宋体" w:cs="宋体" w:hint="eastAsia"/>
                <w:kern w:val="0"/>
                <w:sz w:val="20"/>
                <w:szCs w:val="20"/>
              </w:rPr>
              <w:br/>
              <w:t>7、信噪比：≥100dB。</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6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5</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返听音箱功放</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1、开机软启动，智能控制强制散热设计，智能动态削</w:t>
            </w:r>
            <w:proofErr w:type="gramStart"/>
            <w:r w:rsidRPr="00D25369">
              <w:rPr>
                <w:rFonts w:ascii="宋体" w:hAnsi="宋体" w:cs="宋体" w:hint="eastAsia"/>
                <w:kern w:val="0"/>
                <w:sz w:val="20"/>
                <w:szCs w:val="20"/>
              </w:rPr>
              <w:t>峰限制</w:t>
            </w:r>
            <w:proofErr w:type="gramEnd"/>
            <w:r w:rsidRPr="00D25369">
              <w:rPr>
                <w:rFonts w:ascii="宋体" w:hAnsi="宋体" w:cs="宋体" w:hint="eastAsia"/>
                <w:kern w:val="0"/>
                <w:sz w:val="20"/>
                <w:szCs w:val="20"/>
              </w:rPr>
              <w:t>功能，可选立体声或桥接工作模式；</w:t>
            </w:r>
            <w:r w:rsidRPr="00D25369">
              <w:rPr>
                <w:rFonts w:ascii="宋体" w:hAnsi="宋体" w:cs="宋体" w:hint="eastAsia"/>
                <w:kern w:val="0"/>
                <w:sz w:val="20"/>
                <w:szCs w:val="20"/>
              </w:rPr>
              <w:br/>
              <w:t>2、额定功率：2×300W/8Ω，2×450W/4Ω，桥接900W/8Ω</w:t>
            </w:r>
            <w:r w:rsidRPr="00D25369">
              <w:rPr>
                <w:rFonts w:ascii="宋体" w:hAnsi="宋体" w:cs="宋体" w:hint="eastAsia"/>
                <w:kern w:val="0"/>
                <w:sz w:val="20"/>
                <w:szCs w:val="20"/>
              </w:rPr>
              <w:br/>
              <w:t>3、额定输入灵敏度：0dB；</w:t>
            </w:r>
            <w:r w:rsidRPr="00D25369">
              <w:rPr>
                <w:rFonts w:ascii="宋体" w:hAnsi="宋体" w:cs="宋体" w:hint="eastAsia"/>
                <w:kern w:val="0"/>
                <w:sz w:val="20"/>
                <w:szCs w:val="20"/>
              </w:rPr>
              <w:br/>
              <w:t>4、输入阻抗：平衡20KΩ、不平衡10KΩ；</w:t>
            </w:r>
            <w:r w:rsidRPr="00D25369">
              <w:rPr>
                <w:rFonts w:ascii="宋体" w:hAnsi="宋体" w:cs="宋体" w:hint="eastAsia"/>
                <w:kern w:val="0"/>
                <w:sz w:val="20"/>
                <w:szCs w:val="20"/>
              </w:rPr>
              <w:br/>
              <w:t>5、频率响应：20Hz-20KHz±1dB；</w:t>
            </w:r>
            <w:r w:rsidRPr="00D25369">
              <w:rPr>
                <w:rFonts w:ascii="宋体" w:hAnsi="宋体" w:cs="宋体" w:hint="eastAsia"/>
                <w:kern w:val="0"/>
                <w:sz w:val="20"/>
                <w:szCs w:val="20"/>
              </w:rPr>
              <w:br/>
              <w:t>6、总谐波失真：≤0.1%；</w:t>
            </w:r>
            <w:r w:rsidRPr="00D25369">
              <w:rPr>
                <w:rFonts w:ascii="宋体" w:hAnsi="宋体" w:cs="宋体" w:hint="eastAsia"/>
                <w:kern w:val="0"/>
                <w:sz w:val="20"/>
                <w:szCs w:val="20"/>
              </w:rPr>
              <w:br/>
              <w:t>7、信噪比：≥100dB。</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3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6</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超低频功放</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1、采用全分立元件的移</w:t>
            </w:r>
            <w:proofErr w:type="gramStart"/>
            <w:r w:rsidRPr="00D25369">
              <w:rPr>
                <w:rFonts w:ascii="宋体" w:hAnsi="宋体" w:cs="宋体" w:hint="eastAsia"/>
                <w:kern w:val="0"/>
                <w:sz w:val="20"/>
                <w:szCs w:val="20"/>
              </w:rPr>
              <w:t>相控制</w:t>
            </w:r>
            <w:proofErr w:type="gramEnd"/>
            <w:r w:rsidRPr="00D25369">
              <w:rPr>
                <w:rFonts w:ascii="宋体" w:hAnsi="宋体" w:cs="宋体" w:hint="eastAsia"/>
                <w:kern w:val="0"/>
                <w:sz w:val="20"/>
                <w:szCs w:val="20"/>
              </w:rPr>
              <w:t>自激振荡电路；</w:t>
            </w:r>
            <w:r w:rsidRPr="00D25369">
              <w:rPr>
                <w:rFonts w:ascii="宋体" w:hAnsi="宋体" w:cs="宋体" w:hint="eastAsia"/>
                <w:kern w:val="0"/>
                <w:sz w:val="20"/>
                <w:szCs w:val="20"/>
              </w:rPr>
              <w:br/>
              <w:t xml:space="preserve">2、全面的保护电路设计：交流保护、直流保护、短路保护、热保护、削波限幅器、长期限幅器、温控连续变速风扇、高频保护；提供“声频功率放大器动态限幅保护装置”和“声频功率放大器数字式短路保护装置”国家级机构证明文件或第三方权威相关证明文件（复印件加盖制造商鲜章）  </w:t>
            </w:r>
            <w:r w:rsidRPr="00D25369">
              <w:rPr>
                <w:rFonts w:ascii="宋体" w:hAnsi="宋体" w:cs="宋体" w:hint="eastAsia"/>
                <w:kern w:val="0"/>
                <w:sz w:val="20"/>
                <w:szCs w:val="20"/>
              </w:rPr>
              <w:br/>
              <w:t>3、输出功率（RMS）： 2×1000W/8Ω  2×1700W/4Ω   2×2890W/2Ω；</w:t>
            </w:r>
            <w:r w:rsidRPr="00D25369">
              <w:rPr>
                <w:rFonts w:ascii="宋体" w:hAnsi="宋体" w:cs="宋体" w:hint="eastAsia"/>
                <w:kern w:val="0"/>
                <w:sz w:val="20"/>
                <w:szCs w:val="20"/>
              </w:rPr>
              <w:br/>
              <w:t>4、输出功率（桥接）：1×2000W/16Ω   1×3400W/8Ω   1×5780W/4Ω；</w:t>
            </w:r>
            <w:r w:rsidRPr="00D25369">
              <w:rPr>
                <w:rFonts w:ascii="宋体" w:hAnsi="宋体" w:cs="宋体" w:hint="eastAsia"/>
                <w:kern w:val="0"/>
                <w:sz w:val="20"/>
                <w:szCs w:val="20"/>
              </w:rPr>
              <w:br/>
              <w:t>5、RMS输出电压（THD=1%，1KHz）：89.4V；</w:t>
            </w:r>
            <w:r w:rsidRPr="00D25369">
              <w:rPr>
                <w:rFonts w:ascii="宋体" w:hAnsi="宋体" w:cs="宋体" w:hint="eastAsia"/>
                <w:kern w:val="0"/>
                <w:sz w:val="20"/>
                <w:szCs w:val="20"/>
              </w:rPr>
              <w:br/>
              <w:t>6、上升斜率（1KHz，旁路低通滤波器）：50V/μs；</w:t>
            </w:r>
            <w:r w:rsidRPr="00D25369">
              <w:rPr>
                <w:rFonts w:ascii="宋体" w:hAnsi="宋体" w:cs="宋体" w:hint="eastAsia"/>
                <w:kern w:val="0"/>
                <w:sz w:val="20"/>
                <w:szCs w:val="20"/>
              </w:rPr>
              <w:br/>
              <w:t>7、输入灵敏度：38dB/35dB /32dB/29dB；</w:t>
            </w:r>
            <w:r w:rsidRPr="00D25369">
              <w:rPr>
                <w:rFonts w:ascii="宋体" w:hAnsi="宋体" w:cs="宋体" w:hint="eastAsia"/>
                <w:kern w:val="0"/>
                <w:sz w:val="20"/>
                <w:szCs w:val="20"/>
              </w:rPr>
              <w:br/>
              <w:t>8、失真度：0.01%；</w:t>
            </w:r>
            <w:r w:rsidRPr="00D25369">
              <w:rPr>
                <w:rFonts w:ascii="宋体" w:hAnsi="宋体" w:cs="宋体" w:hint="eastAsia"/>
                <w:kern w:val="0"/>
                <w:sz w:val="20"/>
                <w:szCs w:val="20"/>
              </w:rPr>
              <w:br/>
              <w:t>9、串扰抑制：≥90dB；</w:t>
            </w:r>
            <w:r w:rsidRPr="00D25369">
              <w:rPr>
                <w:rFonts w:ascii="宋体" w:hAnsi="宋体" w:cs="宋体" w:hint="eastAsia"/>
                <w:kern w:val="0"/>
                <w:sz w:val="20"/>
                <w:szCs w:val="20"/>
              </w:rPr>
              <w:br/>
              <w:t>10、频率响应：20Hz-20kHz±0.2dB；</w:t>
            </w:r>
            <w:r w:rsidRPr="00D25369">
              <w:rPr>
                <w:rFonts w:ascii="宋体" w:hAnsi="宋体" w:cs="宋体" w:hint="eastAsia"/>
                <w:kern w:val="0"/>
                <w:sz w:val="20"/>
                <w:szCs w:val="20"/>
              </w:rPr>
              <w:br/>
              <w:t>11、输入阻抗：平衡20KΩ，非平衡10KΩ；</w:t>
            </w:r>
            <w:r w:rsidRPr="00D25369">
              <w:rPr>
                <w:rFonts w:ascii="宋体" w:hAnsi="宋体" w:cs="宋体" w:hint="eastAsia"/>
                <w:kern w:val="0"/>
                <w:sz w:val="20"/>
                <w:szCs w:val="20"/>
              </w:rPr>
              <w:br/>
              <w:t>12、阻尼系数：≥5000；</w:t>
            </w:r>
            <w:r w:rsidRPr="00D25369">
              <w:rPr>
                <w:rFonts w:ascii="宋体" w:hAnsi="宋体" w:cs="宋体" w:hint="eastAsia"/>
                <w:kern w:val="0"/>
                <w:sz w:val="20"/>
                <w:szCs w:val="20"/>
              </w:rPr>
              <w:br/>
              <w:t>13、信噪比：≥109dB。</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7</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数字音频处理器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1、3输入6输出，多种分频模式，自由路由分配；</w:t>
            </w:r>
            <w:r w:rsidRPr="00D25369">
              <w:rPr>
                <w:rFonts w:ascii="宋体" w:hAnsi="宋体" w:cs="宋体" w:hint="eastAsia"/>
                <w:kern w:val="0"/>
                <w:sz w:val="20"/>
                <w:szCs w:val="20"/>
              </w:rPr>
              <w:br/>
              <w:t>2、24-bit DSP技术，高性能AD /DA；</w:t>
            </w:r>
            <w:r w:rsidRPr="00D25369">
              <w:rPr>
                <w:rFonts w:ascii="宋体" w:hAnsi="宋体" w:cs="宋体" w:hint="eastAsia"/>
                <w:kern w:val="0"/>
                <w:sz w:val="20"/>
                <w:szCs w:val="20"/>
              </w:rPr>
              <w:br/>
              <w:t>3、输入输出音量调节，范围从-80dB到+12dB，最</w:t>
            </w:r>
            <w:proofErr w:type="gramStart"/>
            <w:r w:rsidRPr="00D25369">
              <w:rPr>
                <w:rFonts w:ascii="宋体" w:hAnsi="宋体" w:cs="宋体" w:hint="eastAsia"/>
                <w:kern w:val="0"/>
                <w:sz w:val="20"/>
                <w:szCs w:val="20"/>
              </w:rPr>
              <w:t>小步进</w:t>
            </w:r>
            <w:proofErr w:type="gramEnd"/>
            <w:r w:rsidRPr="00D25369">
              <w:rPr>
                <w:rFonts w:ascii="宋体" w:hAnsi="宋体" w:cs="宋体" w:hint="eastAsia"/>
                <w:kern w:val="0"/>
                <w:sz w:val="20"/>
                <w:szCs w:val="20"/>
              </w:rPr>
              <w:t>均具备参数PEQ，Low-Shelf，High-Shelf；</w:t>
            </w:r>
            <w:r w:rsidRPr="00D25369">
              <w:rPr>
                <w:rFonts w:ascii="宋体" w:hAnsi="宋体" w:cs="宋体" w:hint="eastAsia"/>
                <w:kern w:val="0"/>
                <w:sz w:val="20"/>
                <w:szCs w:val="20"/>
              </w:rPr>
              <w:br/>
              <w:t>4、每个输入输出通道有9段参数均衡，每段参数均衡(PEQ)有多种EQ类型选择；</w:t>
            </w:r>
            <w:r w:rsidRPr="00D25369">
              <w:rPr>
                <w:rFonts w:ascii="宋体" w:hAnsi="宋体" w:cs="宋体" w:hint="eastAsia"/>
                <w:kern w:val="0"/>
                <w:sz w:val="20"/>
                <w:szCs w:val="20"/>
              </w:rPr>
              <w:br/>
              <w:t>5、参数均衡(PEQ)频率范围从19.7Hz到20.9KHz，增益范围从-30dB到+20dB，Q值范围从0.404到28.852；</w:t>
            </w:r>
            <w:r w:rsidRPr="00D25369">
              <w:rPr>
                <w:rFonts w:ascii="宋体" w:hAnsi="宋体" w:cs="宋体" w:hint="eastAsia"/>
                <w:kern w:val="0"/>
                <w:sz w:val="20"/>
                <w:szCs w:val="20"/>
              </w:rPr>
              <w:br/>
              <w:t>6、输出高通、低通滤波器，每个滤波器有多种斜率和类型供选择，滤波器斜率有：-12dB，-18dB，-24dB，-36dB，-42dB，-48dB，滤波器类型有：巴特沃斯(Butterworth)，贝塞尔(Bessel)，宁克锐(</w:t>
            </w:r>
            <w:proofErr w:type="spellStart"/>
            <w:r w:rsidRPr="00D25369">
              <w:rPr>
                <w:rFonts w:ascii="宋体" w:hAnsi="宋体" w:cs="宋体" w:hint="eastAsia"/>
                <w:kern w:val="0"/>
                <w:sz w:val="20"/>
                <w:szCs w:val="20"/>
              </w:rPr>
              <w:t>Linkwite</w:t>
            </w:r>
            <w:proofErr w:type="spellEnd"/>
            <w:r w:rsidRPr="00D25369">
              <w:rPr>
                <w:rFonts w:ascii="宋体" w:hAnsi="宋体" w:cs="宋体" w:hint="eastAsia"/>
                <w:kern w:val="0"/>
                <w:sz w:val="20"/>
                <w:szCs w:val="20"/>
              </w:rPr>
              <w:t>-Riley)；</w:t>
            </w:r>
            <w:r w:rsidRPr="00D25369">
              <w:rPr>
                <w:rFonts w:ascii="宋体" w:hAnsi="宋体" w:cs="宋体" w:hint="eastAsia"/>
                <w:kern w:val="0"/>
                <w:sz w:val="20"/>
                <w:szCs w:val="20"/>
              </w:rPr>
              <w:br/>
              <w:t>7、每个输入输出通道可设置最长延时1200ms，带延时开关；</w:t>
            </w:r>
            <w:r w:rsidRPr="00D25369">
              <w:rPr>
                <w:rFonts w:ascii="宋体" w:hAnsi="宋体" w:cs="宋体" w:hint="eastAsia"/>
                <w:kern w:val="0"/>
                <w:sz w:val="20"/>
                <w:szCs w:val="20"/>
              </w:rPr>
              <w:br/>
              <w:t>8、每个输入输出通道均有压缩器，可调节各压缩器的门限值，压缩比，上冲时间和释放时间；</w:t>
            </w:r>
            <w:r w:rsidRPr="00D25369">
              <w:rPr>
                <w:rFonts w:ascii="宋体" w:hAnsi="宋体" w:cs="宋体" w:hint="eastAsia"/>
                <w:kern w:val="0"/>
                <w:sz w:val="20"/>
                <w:szCs w:val="20"/>
              </w:rPr>
              <w:br/>
              <w:t>9、每个输出通道到相位反转功能；</w:t>
            </w:r>
            <w:r w:rsidRPr="00D25369">
              <w:rPr>
                <w:rFonts w:ascii="宋体" w:hAnsi="宋体" w:cs="宋体" w:hint="eastAsia"/>
                <w:kern w:val="0"/>
                <w:sz w:val="20"/>
                <w:szCs w:val="20"/>
              </w:rPr>
              <w:br/>
              <w:t>10、通道复制功能，多通道链接功能，可同时设置多个通道参数；</w:t>
            </w:r>
            <w:r w:rsidRPr="00D25369">
              <w:rPr>
                <w:rFonts w:ascii="宋体" w:hAnsi="宋体" w:cs="宋体" w:hint="eastAsia"/>
                <w:kern w:val="0"/>
                <w:sz w:val="20"/>
                <w:szCs w:val="20"/>
              </w:rPr>
              <w:br/>
              <w:t>11、USB，RS485等多种方式与上位机连接。</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3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8</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16路数字调音台</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1. 40</w:t>
            </w:r>
            <w:r w:rsidRPr="00D25369">
              <w:rPr>
                <w:rFonts w:ascii="宋体" w:hAnsi="宋体" w:cs="宋体" w:hint="eastAsia"/>
                <w:kern w:val="0"/>
                <w:sz w:val="20"/>
                <w:szCs w:val="20"/>
              </w:rPr>
              <w:t> </w:t>
            </w:r>
            <w:r w:rsidRPr="00D25369">
              <w:rPr>
                <w:rFonts w:ascii="宋体" w:hAnsi="宋体" w:cs="宋体" w:hint="eastAsia"/>
                <w:kern w:val="0"/>
                <w:sz w:val="20"/>
                <w:szCs w:val="20"/>
              </w:rPr>
              <w:t>输入，25-bus，同时</w:t>
            </w:r>
            <w:proofErr w:type="gramStart"/>
            <w:r w:rsidRPr="00D25369">
              <w:rPr>
                <w:rFonts w:ascii="宋体" w:hAnsi="宋体" w:cs="宋体" w:hint="eastAsia"/>
                <w:kern w:val="0"/>
                <w:sz w:val="20"/>
                <w:szCs w:val="20"/>
              </w:rPr>
              <w:t>适用於</w:t>
            </w:r>
            <w:proofErr w:type="gramEnd"/>
            <w:r w:rsidRPr="00D25369">
              <w:rPr>
                <w:rFonts w:ascii="宋体" w:hAnsi="宋体" w:cs="宋体" w:hint="eastAsia"/>
                <w:kern w:val="0"/>
                <w:sz w:val="20"/>
                <w:szCs w:val="20"/>
              </w:rPr>
              <w:t>现场音控与16个MIDAS设计、参数完全可调整的麦克风前级；</w:t>
            </w:r>
            <w:r w:rsidRPr="00D25369">
              <w:rPr>
                <w:rFonts w:ascii="宋体" w:hAnsi="宋体" w:cs="宋体" w:hint="eastAsia"/>
                <w:kern w:val="0"/>
                <w:sz w:val="20"/>
                <w:szCs w:val="20"/>
              </w:rPr>
              <w:br/>
              <w:t>2. 17</w:t>
            </w:r>
            <w:r w:rsidRPr="00D25369">
              <w:rPr>
                <w:rFonts w:ascii="宋体" w:hAnsi="宋体" w:cs="宋体" w:hint="eastAsia"/>
                <w:kern w:val="0"/>
                <w:sz w:val="20"/>
                <w:szCs w:val="20"/>
              </w:rPr>
              <w:t> </w:t>
            </w:r>
            <w:proofErr w:type="gramStart"/>
            <w:r w:rsidRPr="00D25369">
              <w:rPr>
                <w:rFonts w:ascii="宋体" w:hAnsi="宋体" w:cs="宋体" w:hint="eastAsia"/>
                <w:kern w:val="0"/>
                <w:sz w:val="20"/>
                <w:szCs w:val="20"/>
              </w:rPr>
              <w:t>个</w:t>
            </w:r>
            <w:proofErr w:type="gramEnd"/>
            <w:r w:rsidRPr="00D25369">
              <w:rPr>
                <w:rFonts w:ascii="宋体" w:hAnsi="宋体" w:cs="宋体" w:hint="eastAsia"/>
                <w:kern w:val="0"/>
                <w:sz w:val="20"/>
                <w:szCs w:val="20"/>
              </w:rPr>
              <w:t>标</w:t>
            </w:r>
            <w:proofErr w:type="gramStart"/>
            <w:r w:rsidRPr="00D25369">
              <w:rPr>
                <w:rFonts w:ascii="宋体" w:hAnsi="宋体" w:cs="宋体" w:hint="eastAsia"/>
                <w:kern w:val="0"/>
                <w:sz w:val="20"/>
                <w:szCs w:val="20"/>
              </w:rPr>
              <w:t>準</w:t>
            </w:r>
            <w:proofErr w:type="gramEnd"/>
            <w:r w:rsidRPr="00D25369">
              <w:rPr>
                <w:rFonts w:ascii="宋体" w:hAnsi="宋体" w:cs="宋体" w:hint="eastAsia"/>
                <w:kern w:val="0"/>
                <w:sz w:val="20"/>
                <w:szCs w:val="20"/>
              </w:rPr>
              <w:t> </w:t>
            </w:r>
            <w:r w:rsidRPr="00D25369">
              <w:rPr>
                <w:rFonts w:ascii="宋体" w:hAnsi="宋体" w:cs="宋体" w:hint="eastAsia"/>
                <w:kern w:val="0"/>
                <w:sz w:val="20"/>
                <w:szCs w:val="20"/>
              </w:rPr>
              <w:t>100</w:t>
            </w:r>
            <w:r w:rsidRPr="00D25369">
              <w:rPr>
                <w:rFonts w:ascii="宋体" w:hAnsi="宋体" w:cs="宋体" w:hint="eastAsia"/>
                <w:kern w:val="0"/>
                <w:sz w:val="20"/>
                <w:szCs w:val="20"/>
              </w:rPr>
              <w:t> </w:t>
            </w:r>
            <w:r w:rsidRPr="00D25369">
              <w:rPr>
                <w:rFonts w:ascii="宋体" w:hAnsi="宋体" w:cs="宋体" w:hint="eastAsia"/>
                <w:kern w:val="0"/>
                <w:sz w:val="20"/>
                <w:szCs w:val="20"/>
              </w:rPr>
              <w:t>mm、全自动推子（包含</w:t>
            </w:r>
            <w:r w:rsidRPr="00D25369">
              <w:rPr>
                <w:rFonts w:ascii="宋体" w:hAnsi="宋体" w:cs="宋体" w:hint="eastAsia"/>
                <w:kern w:val="0"/>
                <w:sz w:val="20"/>
                <w:szCs w:val="20"/>
              </w:rPr>
              <w:t> </w:t>
            </w:r>
            <w:r w:rsidRPr="00D25369">
              <w:rPr>
                <w:rFonts w:ascii="宋体" w:hAnsi="宋体" w:cs="宋体" w:hint="eastAsia"/>
                <w:kern w:val="0"/>
                <w:sz w:val="20"/>
                <w:szCs w:val="20"/>
              </w:rPr>
              <w:t>DAW</w:t>
            </w:r>
            <w:r w:rsidRPr="00D25369">
              <w:rPr>
                <w:rFonts w:ascii="宋体" w:hAnsi="宋体" w:cs="宋体" w:hint="eastAsia"/>
                <w:kern w:val="0"/>
                <w:sz w:val="20"/>
                <w:szCs w:val="20"/>
              </w:rPr>
              <w:t> </w:t>
            </w:r>
            <w:r w:rsidRPr="00D25369">
              <w:rPr>
                <w:rFonts w:ascii="宋体" w:hAnsi="宋体" w:cs="宋体" w:hint="eastAsia"/>
                <w:kern w:val="0"/>
                <w:sz w:val="20"/>
                <w:szCs w:val="20"/>
              </w:rPr>
              <w:t>软体控制）；</w:t>
            </w:r>
            <w:r w:rsidRPr="00D25369">
              <w:rPr>
                <w:rFonts w:ascii="宋体" w:hAnsi="宋体" w:cs="宋体" w:hint="eastAsia"/>
                <w:kern w:val="0"/>
                <w:sz w:val="20"/>
                <w:szCs w:val="20"/>
              </w:rPr>
              <w:br/>
              <w:t>3. 8</w:t>
            </w:r>
            <w:r w:rsidRPr="00D25369">
              <w:rPr>
                <w:rFonts w:ascii="宋体" w:hAnsi="宋体" w:cs="宋体" w:hint="eastAsia"/>
                <w:kern w:val="0"/>
                <w:sz w:val="20"/>
                <w:szCs w:val="20"/>
              </w:rPr>
              <w:t> </w:t>
            </w:r>
            <w:proofErr w:type="gramStart"/>
            <w:r w:rsidRPr="00D25369">
              <w:rPr>
                <w:rFonts w:ascii="宋体" w:hAnsi="宋体" w:cs="宋体" w:hint="eastAsia"/>
                <w:kern w:val="0"/>
                <w:sz w:val="20"/>
                <w:szCs w:val="20"/>
              </w:rPr>
              <w:t>个</w:t>
            </w:r>
            <w:proofErr w:type="gramEnd"/>
            <w:r w:rsidRPr="00D25369">
              <w:rPr>
                <w:rFonts w:ascii="宋体" w:hAnsi="宋体" w:cs="宋体" w:hint="eastAsia"/>
                <w:kern w:val="0"/>
                <w:sz w:val="20"/>
                <w:szCs w:val="20"/>
              </w:rPr>
              <w:t> </w:t>
            </w:r>
            <w:r w:rsidRPr="00D25369">
              <w:rPr>
                <w:rFonts w:ascii="宋体" w:hAnsi="宋体" w:cs="宋体" w:hint="eastAsia"/>
                <w:kern w:val="0"/>
                <w:sz w:val="20"/>
                <w:szCs w:val="20"/>
              </w:rPr>
              <w:t>XLR</w:t>
            </w:r>
            <w:r w:rsidRPr="00D25369">
              <w:rPr>
                <w:rFonts w:ascii="宋体" w:hAnsi="宋体" w:cs="宋体" w:hint="eastAsia"/>
                <w:kern w:val="0"/>
                <w:sz w:val="20"/>
                <w:szCs w:val="20"/>
              </w:rPr>
              <w:t> </w:t>
            </w:r>
            <w:r w:rsidRPr="00D25369">
              <w:rPr>
                <w:rFonts w:ascii="宋体" w:hAnsi="宋体" w:cs="宋体" w:hint="eastAsia"/>
                <w:kern w:val="0"/>
                <w:sz w:val="20"/>
                <w:szCs w:val="20"/>
              </w:rPr>
              <w:t>输出、6</w:t>
            </w:r>
            <w:r w:rsidRPr="00D25369">
              <w:rPr>
                <w:rFonts w:ascii="宋体" w:hAnsi="宋体" w:cs="宋体" w:hint="eastAsia"/>
                <w:kern w:val="0"/>
                <w:sz w:val="20"/>
                <w:szCs w:val="20"/>
              </w:rPr>
              <w:t> </w:t>
            </w:r>
            <w:r w:rsidRPr="00D25369">
              <w:rPr>
                <w:rFonts w:ascii="宋体" w:hAnsi="宋体" w:cs="宋体" w:hint="eastAsia"/>
                <w:kern w:val="0"/>
                <w:sz w:val="20"/>
                <w:szCs w:val="20"/>
              </w:rPr>
              <w:t>组</w:t>
            </w:r>
            <w:r w:rsidRPr="00D25369">
              <w:rPr>
                <w:rFonts w:ascii="宋体" w:hAnsi="宋体" w:cs="宋体" w:hint="eastAsia"/>
                <w:kern w:val="0"/>
                <w:sz w:val="20"/>
                <w:szCs w:val="20"/>
              </w:rPr>
              <w:t> </w:t>
            </w:r>
            <w:r w:rsidRPr="00D25369">
              <w:rPr>
                <w:rFonts w:ascii="宋体" w:hAnsi="宋体" w:cs="宋体" w:hint="eastAsia"/>
                <w:kern w:val="0"/>
                <w:sz w:val="20"/>
                <w:szCs w:val="20"/>
              </w:rPr>
              <w:t>line</w:t>
            </w:r>
            <w:r w:rsidRPr="00D25369">
              <w:rPr>
                <w:rFonts w:ascii="宋体" w:hAnsi="宋体" w:cs="宋体" w:hint="eastAsia"/>
                <w:kern w:val="0"/>
                <w:sz w:val="20"/>
                <w:szCs w:val="20"/>
              </w:rPr>
              <w:t> </w:t>
            </w:r>
            <w:r w:rsidRPr="00D25369">
              <w:rPr>
                <w:rFonts w:ascii="宋体" w:hAnsi="宋体" w:cs="宋体" w:hint="eastAsia"/>
                <w:kern w:val="0"/>
                <w:sz w:val="20"/>
                <w:szCs w:val="20"/>
              </w:rPr>
              <w:t>in/out、2组耳机监听与内建对讲（Talkback）隐藏式麦克风；</w:t>
            </w:r>
            <w:r w:rsidRPr="00D25369">
              <w:rPr>
                <w:rFonts w:ascii="宋体" w:hAnsi="宋体" w:cs="宋体" w:hint="eastAsia"/>
                <w:kern w:val="0"/>
                <w:sz w:val="20"/>
                <w:szCs w:val="20"/>
              </w:rPr>
              <w:br/>
              <w:t>4. 内建</w:t>
            </w:r>
            <w:r w:rsidRPr="00D25369">
              <w:rPr>
                <w:rFonts w:ascii="宋体" w:hAnsi="宋体" w:cs="宋体" w:hint="eastAsia"/>
                <w:kern w:val="0"/>
                <w:sz w:val="20"/>
                <w:szCs w:val="20"/>
              </w:rPr>
              <w:t> </w:t>
            </w:r>
            <w:r w:rsidRPr="00D25369">
              <w:rPr>
                <w:rFonts w:ascii="宋体" w:hAnsi="宋体" w:cs="宋体" w:hint="eastAsia"/>
                <w:kern w:val="0"/>
                <w:sz w:val="20"/>
                <w:szCs w:val="20"/>
              </w:rPr>
              <w:t>32</w:t>
            </w:r>
            <w:r w:rsidRPr="00D25369">
              <w:rPr>
                <w:rFonts w:ascii="宋体" w:hAnsi="宋体" w:cs="宋体" w:hint="eastAsia"/>
                <w:kern w:val="0"/>
                <w:sz w:val="20"/>
                <w:szCs w:val="20"/>
              </w:rPr>
              <w:t> </w:t>
            </w:r>
            <w:r w:rsidRPr="00D25369">
              <w:rPr>
                <w:rFonts w:ascii="宋体" w:hAnsi="宋体" w:cs="宋体" w:hint="eastAsia"/>
                <w:kern w:val="0"/>
                <w:sz w:val="20"/>
                <w:szCs w:val="20"/>
              </w:rPr>
              <w:t>in/out</w:t>
            </w:r>
            <w:r w:rsidRPr="00D25369">
              <w:rPr>
                <w:rFonts w:ascii="宋体" w:hAnsi="宋体" w:cs="宋体" w:hint="eastAsia"/>
                <w:kern w:val="0"/>
                <w:sz w:val="20"/>
                <w:szCs w:val="20"/>
              </w:rPr>
              <w:t> </w:t>
            </w:r>
            <w:r w:rsidRPr="00D25369">
              <w:rPr>
                <w:rFonts w:ascii="宋体" w:hAnsi="宋体" w:cs="宋体" w:hint="eastAsia"/>
                <w:kern w:val="0"/>
                <w:sz w:val="20"/>
                <w:szCs w:val="20"/>
              </w:rPr>
              <w:t>的</w:t>
            </w:r>
            <w:r w:rsidRPr="00D25369">
              <w:rPr>
                <w:rFonts w:ascii="宋体" w:hAnsi="宋体" w:cs="宋体" w:hint="eastAsia"/>
                <w:kern w:val="0"/>
                <w:sz w:val="20"/>
                <w:szCs w:val="20"/>
              </w:rPr>
              <w:t> </w:t>
            </w:r>
            <w:r w:rsidRPr="00D25369">
              <w:rPr>
                <w:rFonts w:ascii="宋体" w:hAnsi="宋体" w:cs="宋体" w:hint="eastAsia"/>
                <w:kern w:val="0"/>
                <w:sz w:val="20"/>
                <w:szCs w:val="20"/>
              </w:rPr>
              <w:t>Firewire/USB</w:t>
            </w:r>
            <w:r w:rsidRPr="00D25369">
              <w:rPr>
                <w:rFonts w:ascii="宋体" w:hAnsi="宋体" w:cs="宋体" w:hint="eastAsia"/>
                <w:kern w:val="0"/>
                <w:sz w:val="20"/>
                <w:szCs w:val="20"/>
              </w:rPr>
              <w:t> </w:t>
            </w:r>
            <w:r w:rsidRPr="00D25369">
              <w:rPr>
                <w:rFonts w:ascii="宋体" w:hAnsi="宋体" w:cs="宋体" w:hint="eastAsia"/>
                <w:kern w:val="0"/>
                <w:sz w:val="20"/>
                <w:szCs w:val="20"/>
              </w:rPr>
              <w:t>2.0</w:t>
            </w:r>
            <w:r w:rsidRPr="00D25369">
              <w:rPr>
                <w:rFonts w:ascii="宋体" w:hAnsi="宋体" w:cs="宋体" w:hint="eastAsia"/>
                <w:kern w:val="0"/>
                <w:sz w:val="20"/>
                <w:szCs w:val="20"/>
              </w:rPr>
              <w:t> </w:t>
            </w:r>
            <w:r w:rsidRPr="00D25369">
              <w:rPr>
                <w:rFonts w:ascii="宋体" w:hAnsi="宋体" w:cs="宋体" w:hint="eastAsia"/>
                <w:kern w:val="0"/>
                <w:sz w:val="20"/>
                <w:szCs w:val="20"/>
              </w:rPr>
              <w:t>录音界面，以及</w:t>
            </w:r>
            <w:r w:rsidRPr="00D25369">
              <w:rPr>
                <w:rFonts w:ascii="宋体" w:hAnsi="宋体" w:cs="宋体" w:hint="eastAsia"/>
                <w:kern w:val="0"/>
                <w:sz w:val="20"/>
                <w:szCs w:val="20"/>
              </w:rPr>
              <w:t> </w:t>
            </w:r>
            <w:r w:rsidRPr="00D25369">
              <w:rPr>
                <w:rFonts w:ascii="宋体" w:hAnsi="宋体" w:cs="宋体" w:hint="eastAsia"/>
                <w:kern w:val="0"/>
                <w:sz w:val="20"/>
                <w:szCs w:val="20"/>
              </w:rPr>
              <w:t>Mackie</w:t>
            </w:r>
            <w:r w:rsidRPr="00D25369">
              <w:rPr>
                <w:rFonts w:ascii="宋体" w:hAnsi="宋体" w:cs="宋体" w:hint="eastAsia"/>
                <w:kern w:val="0"/>
                <w:sz w:val="20"/>
                <w:szCs w:val="20"/>
              </w:rPr>
              <w:t> </w:t>
            </w:r>
            <w:r w:rsidRPr="00D25369">
              <w:rPr>
                <w:rFonts w:ascii="宋体" w:hAnsi="宋体" w:cs="宋体" w:hint="eastAsia"/>
                <w:kern w:val="0"/>
                <w:sz w:val="20"/>
                <w:szCs w:val="20"/>
              </w:rPr>
              <w:t>Control</w:t>
            </w:r>
            <w:r w:rsidRPr="00D25369">
              <w:rPr>
                <w:rFonts w:ascii="宋体" w:hAnsi="宋体" w:cs="宋体" w:hint="eastAsia"/>
                <w:kern w:val="0"/>
                <w:sz w:val="20"/>
                <w:szCs w:val="20"/>
              </w:rPr>
              <w:t> </w:t>
            </w:r>
            <w:r w:rsidRPr="00D25369">
              <w:rPr>
                <w:rFonts w:ascii="宋体" w:hAnsi="宋体" w:cs="宋体" w:hint="eastAsia"/>
                <w:kern w:val="0"/>
                <w:sz w:val="20"/>
                <w:szCs w:val="20"/>
              </w:rPr>
              <w:t>与</w:t>
            </w:r>
            <w:r w:rsidRPr="00D25369">
              <w:rPr>
                <w:rFonts w:ascii="宋体" w:hAnsi="宋体" w:cs="宋体" w:hint="eastAsia"/>
                <w:kern w:val="0"/>
                <w:sz w:val="20"/>
                <w:szCs w:val="20"/>
              </w:rPr>
              <w:t> </w:t>
            </w:r>
            <w:r w:rsidRPr="00D25369">
              <w:rPr>
                <w:rFonts w:ascii="宋体" w:hAnsi="宋体" w:cs="宋体" w:hint="eastAsia"/>
                <w:kern w:val="0"/>
                <w:sz w:val="20"/>
                <w:szCs w:val="20"/>
              </w:rPr>
              <w:t>HUI</w:t>
            </w:r>
            <w:r w:rsidRPr="00D25369">
              <w:rPr>
                <w:rFonts w:ascii="宋体" w:hAnsi="宋体" w:cs="宋体" w:hint="eastAsia"/>
                <w:kern w:val="0"/>
                <w:sz w:val="20"/>
                <w:szCs w:val="20"/>
              </w:rPr>
              <w:t> </w:t>
            </w:r>
            <w:r w:rsidRPr="00D25369">
              <w:rPr>
                <w:rFonts w:ascii="宋体" w:hAnsi="宋体" w:cs="宋体" w:hint="eastAsia"/>
                <w:kern w:val="0"/>
                <w:sz w:val="20"/>
                <w:szCs w:val="20"/>
              </w:rPr>
              <w:t>软体控制模式。</w:t>
            </w:r>
            <w:r w:rsidRPr="00D25369">
              <w:rPr>
                <w:rFonts w:ascii="宋体" w:hAnsi="宋体" w:cs="宋体" w:hint="eastAsia"/>
                <w:kern w:val="0"/>
                <w:sz w:val="20"/>
                <w:szCs w:val="20"/>
              </w:rPr>
              <w:t> </w:t>
            </w:r>
            <w:r w:rsidRPr="00D25369">
              <w:rPr>
                <w:rFonts w:ascii="宋体" w:hAnsi="宋体" w:cs="宋体" w:hint="eastAsia"/>
                <w:kern w:val="0"/>
                <w:sz w:val="20"/>
                <w:szCs w:val="20"/>
              </w:rPr>
              <w:br/>
              <w:t>5. 支援</w:t>
            </w:r>
            <w:r w:rsidRPr="00D25369">
              <w:rPr>
                <w:rFonts w:ascii="宋体" w:hAnsi="宋体" w:cs="宋体" w:hint="eastAsia"/>
                <w:kern w:val="0"/>
                <w:sz w:val="20"/>
                <w:szCs w:val="20"/>
              </w:rPr>
              <w:t> </w:t>
            </w:r>
            <w:r w:rsidRPr="00D25369">
              <w:rPr>
                <w:rFonts w:ascii="宋体" w:hAnsi="宋体" w:cs="宋体" w:hint="eastAsia"/>
                <w:kern w:val="0"/>
                <w:sz w:val="20"/>
                <w:szCs w:val="20"/>
              </w:rPr>
              <w:t>iPad/iPhone</w:t>
            </w:r>
            <w:r w:rsidRPr="00D25369">
              <w:rPr>
                <w:rFonts w:ascii="宋体" w:hAnsi="宋体" w:cs="宋体" w:hint="eastAsia"/>
                <w:kern w:val="0"/>
                <w:sz w:val="20"/>
                <w:szCs w:val="20"/>
              </w:rPr>
              <w:t> </w:t>
            </w:r>
            <w:r w:rsidRPr="00D25369">
              <w:rPr>
                <w:rFonts w:ascii="宋体" w:hAnsi="宋体" w:cs="宋体" w:hint="eastAsia"/>
                <w:kern w:val="0"/>
                <w:sz w:val="20"/>
                <w:szCs w:val="20"/>
              </w:rPr>
              <w:t>App</w:t>
            </w:r>
            <w:r w:rsidRPr="00D25369">
              <w:rPr>
                <w:rFonts w:ascii="宋体" w:hAnsi="宋体" w:cs="宋体" w:hint="eastAsia"/>
                <w:kern w:val="0"/>
                <w:sz w:val="20"/>
                <w:szCs w:val="20"/>
              </w:rPr>
              <w:t> </w:t>
            </w:r>
            <w:r w:rsidRPr="00D25369">
              <w:rPr>
                <w:rFonts w:ascii="宋体" w:hAnsi="宋体" w:cs="宋体" w:hint="eastAsia"/>
                <w:kern w:val="0"/>
                <w:sz w:val="20"/>
                <w:szCs w:val="20"/>
              </w:rPr>
              <w:t>无线遥控；</w:t>
            </w:r>
            <w:r w:rsidRPr="00D25369">
              <w:rPr>
                <w:rFonts w:ascii="宋体" w:hAnsi="宋体" w:cs="宋体" w:hint="eastAsia"/>
                <w:kern w:val="0"/>
                <w:sz w:val="20"/>
                <w:szCs w:val="20"/>
              </w:rPr>
              <w:br/>
              <w:t>6. 7</w:t>
            </w:r>
            <w:r w:rsidRPr="00D25369">
              <w:rPr>
                <w:rFonts w:ascii="宋体" w:hAnsi="宋体" w:cs="宋体" w:hint="eastAsia"/>
                <w:kern w:val="0"/>
                <w:sz w:val="20"/>
                <w:szCs w:val="20"/>
              </w:rPr>
              <w:t> </w:t>
            </w:r>
            <w:r w:rsidRPr="00D25369">
              <w:rPr>
                <w:rFonts w:ascii="宋体" w:hAnsi="宋体" w:cs="宋体" w:hint="eastAsia"/>
                <w:kern w:val="0"/>
                <w:sz w:val="20"/>
                <w:szCs w:val="20"/>
              </w:rPr>
              <w:t>吋高解晰度</w:t>
            </w:r>
            <w:r w:rsidRPr="00D25369">
              <w:rPr>
                <w:rFonts w:ascii="宋体" w:hAnsi="宋体" w:cs="宋体" w:hint="eastAsia"/>
                <w:kern w:val="0"/>
                <w:sz w:val="20"/>
                <w:szCs w:val="20"/>
              </w:rPr>
              <w:t> </w:t>
            </w:r>
            <w:r w:rsidRPr="00D25369">
              <w:rPr>
                <w:rFonts w:ascii="宋体" w:hAnsi="宋体" w:cs="宋体" w:hint="eastAsia"/>
                <w:kern w:val="0"/>
                <w:sz w:val="20"/>
                <w:szCs w:val="20"/>
              </w:rPr>
              <w:t>TFT</w:t>
            </w:r>
            <w:r w:rsidRPr="00D25369">
              <w:rPr>
                <w:rFonts w:ascii="宋体" w:hAnsi="宋体" w:cs="宋体" w:hint="eastAsia"/>
                <w:kern w:val="0"/>
                <w:sz w:val="20"/>
                <w:szCs w:val="20"/>
              </w:rPr>
              <w:t> </w:t>
            </w:r>
            <w:proofErr w:type="gramStart"/>
            <w:r w:rsidRPr="00D25369">
              <w:rPr>
                <w:rFonts w:ascii="宋体" w:hAnsi="宋体" w:cs="宋体" w:hint="eastAsia"/>
                <w:kern w:val="0"/>
                <w:sz w:val="20"/>
                <w:szCs w:val="20"/>
              </w:rPr>
              <w:t>萤</w:t>
            </w:r>
            <w:proofErr w:type="gramEnd"/>
            <w:r w:rsidRPr="00D25369">
              <w:rPr>
                <w:rFonts w:ascii="宋体" w:hAnsi="宋体" w:cs="宋体" w:hint="eastAsia"/>
                <w:kern w:val="0"/>
                <w:sz w:val="20"/>
                <w:szCs w:val="20"/>
              </w:rPr>
              <w:t>幕，无论白天或夜晚都可清楚操作；</w:t>
            </w:r>
            <w:r w:rsidRPr="00D25369">
              <w:rPr>
                <w:rFonts w:ascii="宋体" w:hAnsi="宋体" w:cs="宋体" w:hint="eastAsia"/>
                <w:kern w:val="0"/>
                <w:sz w:val="20"/>
                <w:szCs w:val="20"/>
              </w:rPr>
              <w:br/>
              <w:t>7. 在</w:t>
            </w:r>
            <w:r w:rsidRPr="00D25369">
              <w:rPr>
                <w:rFonts w:ascii="宋体" w:hAnsi="宋体" w:cs="宋体" w:hint="eastAsia"/>
                <w:kern w:val="0"/>
                <w:sz w:val="20"/>
                <w:szCs w:val="20"/>
              </w:rPr>
              <w:t> </w:t>
            </w:r>
            <w:r w:rsidRPr="00D25369">
              <w:rPr>
                <w:rFonts w:ascii="宋体" w:hAnsi="宋体" w:cs="宋体" w:hint="eastAsia"/>
                <w:kern w:val="0"/>
                <w:sz w:val="20"/>
                <w:szCs w:val="20"/>
              </w:rPr>
              <w:t>LCR</w:t>
            </w:r>
            <w:r w:rsidRPr="00D25369">
              <w:rPr>
                <w:rFonts w:ascii="宋体" w:hAnsi="宋体" w:cs="宋体" w:hint="eastAsia"/>
                <w:kern w:val="0"/>
                <w:sz w:val="20"/>
                <w:szCs w:val="20"/>
              </w:rPr>
              <w:t> </w:t>
            </w:r>
            <w:r w:rsidRPr="00D25369">
              <w:rPr>
                <w:rFonts w:ascii="宋体" w:hAnsi="宋体" w:cs="宋体" w:hint="eastAsia"/>
                <w:kern w:val="0"/>
                <w:sz w:val="20"/>
                <w:szCs w:val="20"/>
              </w:rPr>
              <w:t>主输出、6</w:t>
            </w:r>
            <w:r w:rsidRPr="00D25369">
              <w:rPr>
                <w:rFonts w:ascii="宋体" w:hAnsi="宋体" w:cs="宋体" w:hint="eastAsia"/>
                <w:kern w:val="0"/>
                <w:sz w:val="20"/>
                <w:szCs w:val="20"/>
              </w:rPr>
              <w:t> </w:t>
            </w:r>
            <w:r w:rsidRPr="00D25369">
              <w:rPr>
                <w:rFonts w:ascii="宋体" w:hAnsi="宋体" w:cs="宋体" w:hint="eastAsia"/>
                <w:kern w:val="0"/>
                <w:sz w:val="20"/>
                <w:szCs w:val="20"/>
              </w:rPr>
              <w:t>组</w:t>
            </w:r>
            <w:r w:rsidRPr="00D25369">
              <w:rPr>
                <w:rFonts w:ascii="宋体" w:hAnsi="宋体" w:cs="宋体" w:hint="eastAsia"/>
                <w:kern w:val="0"/>
                <w:sz w:val="20"/>
                <w:szCs w:val="20"/>
              </w:rPr>
              <w:t> </w:t>
            </w:r>
            <w:r w:rsidRPr="00D25369">
              <w:rPr>
                <w:rFonts w:ascii="宋体" w:hAnsi="宋体" w:cs="宋体" w:hint="eastAsia"/>
                <w:kern w:val="0"/>
                <w:sz w:val="20"/>
                <w:szCs w:val="20"/>
              </w:rPr>
              <w:t>matrix</w:t>
            </w:r>
            <w:r w:rsidRPr="00D25369">
              <w:rPr>
                <w:rFonts w:ascii="宋体" w:hAnsi="宋体" w:cs="宋体" w:hint="eastAsia"/>
                <w:kern w:val="0"/>
                <w:sz w:val="20"/>
                <w:szCs w:val="20"/>
              </w:rPr>
              <w:t> </w:t>
            </w:r>
            <w:r w:rsidRPr="00D25369">
              <w:rPr>
                <w:rFonts w:ascii="宋体" w:hAnsi="宋体" w:cs="宋体" w:hint="eastAsia"/>
                <w:kern w:val="0"/>
                <w:sz w:val="20"/>
                <w:szCs w:val="20"/>
              </w:rPr>
              <w:t>bus</w:t>
            </w:r>
            <w:r w:rsidRPr="00D25369">
              <w:rPr>
                <w:rFonts w:ascii="宋体" w:hAnsi="宋体" w:cs="宋体" w:hint="eastAsia"/>
                <w:kern w:val="0"/>
                <w:sz w:val="20"/>
                <w:szCs w:val="20"/>
              </w:rPr>
              <w:t> </w:t>
            </w:r>
            <w:r w:rsidRPr="00D25369">
              <w:rPr>
                <w:rFonts w:ascii="宋体" w:hAnsi="宋体" w:cs="宋体" w:hint="eastAsia"/>
                <w:kern w:val="0"/>
                <w:sz w:val="20"/>
                <w:szCs w:val="20"/>
              </w:rPr>
              <w:t>与</w:t>
            </w:r>
            <w:r w:rsidRPr="00D25369">
              <w:rPr>
                <w:rFonts w:ascii="宋体" w:hAnsi="宋体" w:cs="宋体" w:hint="eastAsia"/>
                <w:kern w:val="0"/>
                <w:sz w:val="20"/>
                <w:szCs w:val="20"/>
              </w:rPr>
              <w:t> </w:t>
            </w:r>
            <w:r w:rsidRPr="00D25369">
              <w:rPr>
                <w:rFonts w:ascii="宋体" w:hAnsi="宋体" w:cs="宋体" w:hint="eastAsia"/>
                <w:kern w:val="0"/>
                <w:sz w:val="20"/>
                <w:szCs w:val="20"/>
              </w:rPr>
              <w:t>16</w:t>
            </w:r>
            <w:r w:rsidRPr="00D25369">
              <w:rPr>
                <w:rFonts w:ascii="宋体" w:hAnsi="宋体" w:cs="宋体" w:hint="eastAsia"/>
                <w:kern w:val="0"/>
                <w:sz w:val="20"/>
                <w:szCs w:val="20"/>
              </w:rPr>
              <w:t> </w:t>
            </w:r>
            <w:proofErr w:type="gramStart"/>
            <w:r w:rsidRPr="00D25369">
              <w:rPr>
                <w:rFonts w:ascii="宋体" w:hAnsi="宋体" w:cs="宋体" w:hint="eastAsia"/>
                <w:kern w:val="0"/>
                <w:sz w:val="20"/>
                <w:szCs w:val="20"/>
              </w:rPr>
              <w:t>个</w:t>
            </w:r>
            <w:proofErr w:type="gramEnd"/>
            <w:r w:rsidRPr="00D25369">
              <w:rPr>
                <w:rFonts w:ascii="宋体" w:hAnsi="宋体" w:cs="宋体" w:hint="eastAsia"/>
                <w:kern w:val="0"/>
                <w:sz w:val="20"/>
                <w:szCs w:val="20"/>
              </w:rPr>
              <w:t> </w:t>
            </w:r>
            <w:r w:rsidRPr="00D25369">
              <w:rPr>
                <w:rFonts w:ascii="宋体" w:hAnsi="宋体" w:cs="宋体" w:hint="eastAsia"/>
                <w:kern w:val="0"/>
                <w:sz w:val="20"/>
                <w:szCs w:val="20"/>
              </w:rPr>
              <w:t>mix</w:t>
            </w:r>
            <w:r w:rsidRPr="00D25369">
              <w:rPr>
                <w:rFonts w:ascii="宋体" w:hAnsi="宋体" w:cs="宋体" w:hint="eastAsia"/>
                <w:kern w:val="0"/>
                <w:sz w:val="20"/>
                <w:szCs w:val="20"/>
              </w:rPr>
              <w:t> </w:t>
            </w:r>
            <w:r w:rsidRPr="00D25369">
              <w:rPr>
                <w:rFonts w:ascii="宋体" w:hAnsi="宋体" w:cs="宋体" w:hint="eastAsia"/>
                <w:kern w:val="0"/>
                <w:sz w:val="20"/>
                <w:szCs w:val="20"/>
              </w:rPr>
              <w:t>bus</w:t>
            </w:r>
            <w:r w:rsidRPr="00D25369">
              <w:rPr>
                <w:rFonts w:ascii="宋体" w:hAnsi="宋体" w:cs="宋体" w:hint="eastAsia"/>
                <w:kern w:val="0"/>
                <w:sz w:val="20"/>
                <w:szCs w:val="20"/>
              </w:rPr>
              <w:t> </w:t>
            </w:r>
            <w:r w:rsidRPr="00D25369">
              <w:rPr>
                <w:rFonts w:ascii="宋体" w:hAnsi="宋体" w:cs="宋体" w:hint="eastAsia"/>
                <w:kern w:val="0"/>
                <w:sz w:val="20"/>
                <w:szCs w:val="20"/>
              </w:rPr>
              <w:t>都</w:t>
            </w:r>
            <w:r w:rsidRPr="00D25369">
              <w:rPr>
                <w:rFonts w:ascii="宋体" w:hAnsi="宋体" w:cs="宋体" w:hint="eastAsia"/>
                <w:kern w:val="0"/>
                <w:sz w:val="20"/>
                <w:szCs w:val="20"/>
              </w:rPr>
              <w:br/>
              <w:t>具备完整的</w:t>
            </w:r>
            <w:r w:rsidRPr="00D25369">
              <w:rPr>
                <w:rFonts w:ascii="宋体" w:hAnsi="宋体" w:cs="宋体" w:hint="eastAsia"/>
                <w:kern w:val="0"/>
                <w:sz w:val="20"/>
                <w:szCs w:val="20"/>
              </w:rPr>
              <w:t> </w:t>
            </w:r>
            <w:r w:rsidRPr="00D25369">
              <w:rPr>
                <w:rFonts w:ascii="宋体" w:hAnsi="宋体" w:cs="宋体" w:hint="eastAsia"/>
                <w:kern w:val="0"/>
                <w:sz w:val="20"/>
                <w:szCs w:val="20"/>
              </w:rPr>
              <w:t>6</w:t>
            </w:r>
            <w:r w:rsidRPr="00D25369">
              <w:rPr>
                <w:rFonts w:ascii="宋体" w:hAnsi="宋体" w:cs="宋体" w:hint="eastAsia"/>
                <w:kern w:val="0"/>
                <w:sz w:val="20"/>
                <w:szCs w:val="20"/>
              </w:rPr>
              <w:t> </w:t>
            </w:r>
            <w:r w:rsidRPr="00D25369">
              <w:rPr>
                <w:rFonts w:ascii="宋体" w:hAnsi="宋体" w:cs="宋体" w:hint="eastAsia"/>
                <w:kern w:val="0"/>
                <w:sz w:val="20"/>
                <w:szCs w:val="20"/>
              </w:rPr>
              <w:t>段等化器与动态处理器；</w:t>
            </w:r>
            <w:r w:rsidRPr="00D25369">
              <w:rPr>
                <w:rFonts w:ascii="宋体" w:hAnsi="宋体" w:cs="宋体" w:hint="eastAsia"/>
                <w:kern w:val="0"/>
                <w:sz w:val="20"/>
                <w:szCs w:val="20"/>
              </w:rPr>
              <w:br/>
              <w:t>8. 8</w:t>
            </w:r>
            <w:r w:rsidRPr="00D25369">
              <w:rPr>
                <w:rFonts w:ascii="宋体" w:hAnsi="宋体" w:cs="宋体" w:hint="eastAsia"/>
                <w:kern w:val="0"/>
                <w:sz w:val="20"/>
                <w:szCs w:val="20"/>
              </w:rPr>
              <w:t> </w:t>
            </w:r>
            <w:r w:rsidRPr="00D25369">
              <w:rPr>
                <w:rFonts w:ascii="宋体" w:hAnsi="宋体" w:cs="宋体" w:hint="eastAsia"/>
                <w:kern w:val="0"/>
                <w:sz w:val="20"/>
                <w:szCs w:val="20"/>
              </w:rPr>
              <w:t>组</w:t>
            </w:r>
            <w:r w:rsidRPr="00D25369">
              <w:rPr>
                <w:rFonts w:ascii="宋体" w:hAnsi="宋体" w:cs="宋体" w:hint="eastAsia"/>
                <w:kern w:val="0"/>
                <w:sz w:val="20"/>
                <w:szCs w:val="20"/>
              </w:rPr>
              <w:t> </w:t>
            </w:r>
            <w:r w:rsidRPr="00D25369">
              <w:rPr>
                <w:rFonts w:ascii="宋体" w:hAnsi="宋体" w:cs="宋体" w:hint="eastAsia"/>
                <w:kern w:val="0"/>
                <w:sz w:val="20"/>
                <w:szCs w:val="20"/>
              </w:rPr>
              <w:t>DCA</w:t>
            </w:r>
            <w:r w:rsidRPr="00D25369">
              <w:rPr>
                <w:rFonts w:ascii="宋体" w:hAnsi="宋体" w:cs="宋体" w:hint="eastAsia"/>
                <w:kern w:val="0"/>
                <w:sz w:val="20"/>
                <w:szCs w:val="20"/>
              </w:rPr>
              <w:t> </w:t>
            </w:r>
            <w:r w:rsidRPr="00D25369">
              <w:rPr>
                <w:rFonts w:ascii="宋体" w:hAnsi="宋体" w:cs="宋体" w:hint="eastAsia"/>
                <w:kern w:val="0"/>
                <w:sz w:val="20"/>
                <w:szCs w:val="20"/>
              </w:rPr>
              <w:t>群组、6</w:t>
            </w:r>
            <w:r w:rsidRPr="00D25369">
              <w:rPr>
                <w:rFonts w:ascii="宋体" w:hAnsi="宋体" w:cs="宋体" w:hint="eastAsia"/>
                <w:kern w:val="0"/>
                <w:sz w:val="20"/>
                <w:szCs w:val="20"/>
              </w:rPr>
              <w:t> </w:t>
            </w:r>
            <w:proofErr w:type="gramStart"/>
            <w:r w:rsidRPr="00D25369">
              <w:rPr>
                <w:rFonts w:ascii="宋体" w:hAnsi="宋体" w:cs="宋体" w:hint="eastAsia"/>
                <w:kern w:val="0"/>
                <w:sz w:val="20"/>
                <w:szCs w:val="20"/>
              </w:rPr>
              <w:t>组静音</w:t>
            </w:r>
            <w:proofErr w:type="gramEnd"/>
            <w:r w:rsidRPr="00D25369">
              <w:rPr>
                <w:rFonts w:ascii="宋体" w:hAnsi="宋体" w:cs="宋体" w:hint="eastAsia"/>
                <w:kern w:val="0"/>
                <w:sz w:val="20"/>
                <w:szCs w:val="20"/>
              </w:rPr>
              <w:t>（Mute）群组；虚拟FX机架，8真正立体声FX插槽包括如Lexicon</w:t>
            </w:r>
            <w:r w:rsidRPr="00D25369">
              <w:rPr>
                <w:rFonts w:ascii="宋体" w:hAnsi="宋体" w:cs="宋体" w:hint="eastAsia"/>
                <w:kern w:val="0"/>
                <w:sz w:val="20"/>
                <w:szCs w:val="20"/>
              </w:rPr>
              <w:t> </w:t>
            </w:r>
            <w:r w:rsidRPr="00D25369">
              <w:rPr>
                <w:rFonts w:ascii="宋体" w:hAnsi="宋体" w:cs="宋体" w:hint="eastAsia"/>
                <w:kern w:val="0"/>
                <w:sz w:val="20"/>
                <w:szCs w:val="20"/>
              </w:rPr>
              <w:t>480L和PCM70、EMT250、QUANTEC</w:t>
            </w:r>
            <w:r w:rsidRPr="00D25369">
              <w:rPr>
                <w:rFonts w:ascii="宋体" w:hAnsi="宋体" w:cs="宋体" w:hint="eastAsia"/>
                <w:kern w:val="0"/>
                <w:sz w:val="20"/>
                <w:szCs w:val="20"/>
              </w:rPr>
              <w:t> </w:t>
            </w:r>
            <w:r w:rsidRPr="00D25369">
              <w:rPr>
                <w:rFonts w:ascii="宋体" w:hAnsi="宋体" w:cs="宋体" w:hint="eastAsia"/>
                <w:kern w:val="0"/>
                <w:sz w:val="20"/>
                <w:szCs w:val="20"/>
              </w:rPr>
              <w:t>QRS等高端模拟效果；9. 40位浮点DSP提供"无限"的动态范围，没有内部过载和整体接近零延迟（0.8毫秒）；</w:t>
            </w:r>
            <w:r w:rsidRPr="00D25369">
              <w:rPr>
                <w:rFonts w:ascii="宋体" w:hAnsi="宋体" w:cs="宋体" w:hint="eastAsia"/>
                <w:kern w:val="0"/>
                <w:sz w:val="20"/>
                <w:szCs w:val="20"/>
              </w:rPr>
              <w:br/>
              <w:t>10. 强大的场景管理方便处理复杂的制作；</w:t>
            </w:r>
            <w:r w:rsidRPr="00D25369">
              <w:rPr>
                <w:rFonts w:ascii="宋体" w:hAnsi="宋体" w:cs="宋体" w:hint="eastAsia"/>
                <w:kern w:val="0"/>
                <w:sz w:val="20"/>
                <w:szCs w:val="20"/>
              </w:rPr>
              <w:br/>
              <w:t>11. 48通道数字蛇，2AES50网络传输接口，具有超低抖动和延迟，具备英国TEKNIK</w:t>
            </w:r>
            <w:r w:rsidRPr="00D25369">
              <w:rPr>
                <w:rFonts w:ascii="宋体" w:hAnsi="宋体" w:cs="宋体" w:hint="eastAsia"/>
                <w:kern w:val="0"/>
                <w:sz w:val="20"/>
                <w:szCs w:val="20"/>
              </w:rPr>
              <w:t> </w:t>
            </w:r>
            <w:r w:rsidRPr="00D25369">
              <w:rPr>
                <w:rFonts w:ascii="宋体" w:hAnsi="宋体" w:cs="宋体" w:hint="eastAsia"/>
                <w:kern w:val="0"/>
                <w:sz w:val="20"/>
                <w:szCs w:val="20"/>
              </w:rPr>
              <w:t>KLARK公司的超级网络组网能力；</w:t>
            </w:r>
            <w:r w:rsidRPr="00D25369">
              <w:rPr>
                <w:rFonts w:ascii="宋体" w:hAnsi="宋体" w:cs="宋体" w:hint="eastAsia"/>
                <w:kern w:val="0"/>
                <w:sz w:val="20"/>
                <w:szCs w:val="20"/>
              </w:rPr>
              <w:br/>
              <w:t>12. ULTRANET（超级网络）接口支持P16个人箭头系统，同时还有AES/EBU数字。</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4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9</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16路接口箱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1、支持通过网线连接来提供更多的遥控话筒输入，即数字SNAKE技术， </w:t>
            </w:r>
            <w:r w:rsidRPr="00D25369">
              <w:rPr>
                <w:rFonts w:ascii="宋体" w:hAnsi="宋体" w:cs="宋体" w:hint="eastAsia"/>
                <w:kern w:val="0"/>
                <w:sz w:val="20"/>
                <w:szCs w:val="20"/>
              </w:rPr>
              <w:br/>
              <w:t>2、带有16个由MIDAS设计的数控可编程的遥控控制话放，带48V幻象供电，</w:t>
            </w:r>
            <w:proofErr w:type="gramStart"/>
            <w:r w:rsidRPr="00D25369">
              <w:rPr>
                <w:rFonts w:ascii="宋体" w:hAnsi="宋体" w:cs="宋体" w:hint="eastAsia"/>
                <w:kern w:val="0"/>
                <w:sz w:val="20"/>
                <w:szCs w:val="20"/>
              </w:rPr>
              <w:t>跟数字</w:t>
            </w:r>
            <w:proofErr w:type="gramEnd"/>
            <w:r w:rsidRPr="00D25369">
              <w:rPr>
                <w:rFonts w:ascii="宋体" w:hAnsi="宋体" w:cs="宋体" w:hint="eastAsia"/>
                <w:kern w:val="0"/>
                <w:sz w:val="20"/>
                <w:szCs w:val="20"/>
              </w:rPr>
              <w:t>调音台上的接口完全一样，</w:t>
            </w:r>
            <w:r w:rsidRPr="00D25369">
              <w:rPr>
                <w:rFonts w:ascii="宋体" w:hAnsi="宋体" w:cs="宋体" w:hint="eastAsia"/>
                <w:kern w:val="0"/>
                <w:sz w:val="20"/>
                <w:szCs w:val="20"/>
              </w:rPr>
              <w:br/>
              <w:t>3、提供8个模拟平衡XLR输入和16个ADAT数字输出，</w:t>
            </w:r>
            <w:r w:rsidRPr="00D25369">
              <w:rPr>
                <w:rFonts w:ascii="宋体" w:hAnsi="宋体" w:cs="宋体" w:hint="eastAsia"/>
                <w:kern w:val="0"/>
                <w:sz w:val="20"/>
                <w:szCs w:val="20"/>
              </w:rPr>
              <w:br/>
              <w:t>4、两个MIDI输入和输出接口，</w:t>
            </w:r>
            <w:r w:rsidRPr="00D25369">
              <w:rPr>
                <w:rFonts w:ascii="宋体" w:hAnsi="宋体" w:cs="宋体" w:hint="eastAsia"/>
                <w:kern w:val="0"/>
                <w:sz w:val="20"/>
                <w:szCs w:val="20"/>
              </w:rPr>
              <w:br/>
              <w:t>5、两个网络接口允许通过路由器或交换机来连接最多三台设备一起工作，也可通过ULTRANET接口来连接P16个人监听系统。</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10</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无线手持话筒(一拖二）</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1、RF高动态范围及第三代中频电路，LED</w:t>
            </w:r>
            <w:proofErr w:type="gramStart"/>
            <w:r w:rsidRPr="00D25369">
              <w:rPr>
                <w:rFonts w:ascii="宋体" w:hAnsi="宋体" w:cs="宋体" w:hint="eastAsia"/>
                <w:kern w:val="0"/>
                <w:sz w:val="20"/>
                <w:szCs w:val="20"/>
              </w:rPr>
              <w:t>段码显示器</w:t>
            </w:r>
            <w:proofErr w:type="gramEnd"/>
            <w:r w:rsidRPr="00D25369">
              <w:rPr>
                <w:rFonts w:ascii="宋体" w:hAnsi="宋体" w:cs="宋体" w:hint="eastAsia"/>
                <w:kern w:val="0"/>
                <w:sz w:val="20"/>
                <w:szCs w:val="20"/>
              </w:rPr>
              <w:t>，可同时显示群组、频率、电池电量、静音位准、电子音量等相关信息，LED灯柱显示RF/AF强度；</w:t>
            </w:r>
            <w:r w:rsidRPr="00D25369">
              <w:rPr>
                <w:rFonts w:ascii="宋体" w:hAnsi="宋体" w:cs="宋体" w:hint="eastAsia"/>
                <w:kern w:val="0"/>
                <w:sz w:val="20"/>
                <w:szCs w:val="20"/>
              </w:rPr>
              <w:br/>
              <w:t>2、振荡模式：PLL相位锁定频率合成</w:t>
            </w:r>
            <w:r w:rsidRPr="00D25369">
              <w:rPr>
                <w:rFonts w:ascii="宋体" w:hAnsi="宋体" w:cs="宋体" w:hint="eastAsia"/>
                <w:kern w:val="0"/>
                <w:sz w:val="20"/>
                <w:szCs w:val="20"/>
              </w:rPr>
              <w:br/>
              <w:t>3、灵敏度：输入7dBuV时，S/N &gt;70 dB</w:t>
            </w:r>
            <w:r w:rsidRPr="00D25369">
              <w:rPr>
                <w:rFonts w:ascii="宋体" w:hAnsi="宋体" w:cs="宋体" w:hint="eastAsia"/>
                <w:kern w:val="0"/>
                <w:sz w:val="20"/>
                <w:szCs w:val="20"/>
              </w:rPr>
              <w:br/>
              <w:t xml:space="preserve">4、综合S/N比：&gt;100dB(A) </w:t>
            </w:r>
            <w:r w:rsidRPr="00D25369">
              <w:rPr>
                <w:rFonts w:ascii="宋体" w:hAnsi="宋体" w:cs="宋体" w:hint="eastAsia"/>
                <w:kern w:val="0"/>
                <w:sz w:val="20"/>
                <w:szCs w:val="20"/>
              </w:rPr>
              <w:br/>
              <w:t xml:space="preserve">5、综合T.H.D.：&lt;0.5%@1kHz </w:t>
            </w:r>
            <w:r w:rsidRPr="00D25369">
              <w:rPr>
                <w:rFonts w:ascii="宋体" w:hAnsi="宋体" w:cs="宋体" w:hint="eastAsia"/>
                <w:kern w:val="0"/>
                <w:sz w:val="20"/>
                <w:szCs w:val="20"/>
              </w:rPr>
              <w:br/>
              <w:t xml:space="preserve">6、频率响应：80Hz-16kHz，具低频衰减滤频电路 </w:t>
            </w:r>
            <w:r w:rsidRPr="00D25369">
              <w:rPr>
                <w:rFonts w:ascii="宋体" w:hAnsi="宋体" w:cs="宋体" w:hint="eastAsia"/>
                <w:kern w:val="0"/>
                <w:sz w:val="20"/>
                <w:szCs w:val="20"/>
              </w:rPr>
              <w:br/>
              <w:t xml:space="preserve">7、静音控制模式：数字导音，杂音锁定双重控制，SQ值 7-45 </w:t>
            </w:r>
            <w:proofErr w:type="spellStart"/>
            <w:r w:rsidRPr="00D25369">
              <w:rPr>
                <w:rFonts w:ascii="宋体" w:hAnsi="宋体" w:cs="宋体" w:hint="eastAsia"/>
                <w:kern w:val="0"/>
                <w:sz w:val="20"/>
                <w:szCs w:val="20"/>
              </w:rPr>
              <w:t>dBuV</w:t>
            </w:r>
            <w:proofErr w:type="spellEnd"/>
            <w:r w:rsidRPr="00D25369">
              <w:rPr>
                <w:rFonts w:ascii="宋体" w:hAnsi="宋体" w:cs="宋体" w:hint="eastAsia"/>
                <w:kern w:val="0"/>
                <w:sz w:val="20"/>
                <w:szCs w:val="20"/>
              </w:rPr>
              <w:t>可调节。</w:t>
            </w:r>
            <w:r w:rsidRPr="00D25369">
              <w:rPr>
                <w:rFonts w:ascii="宋体" w:hAnsi="宋体" w:cs="宋体" w:hint="eastAsia"/>
                <w:kern w:val="0"/>
                <w:sz w:val="20"/>
                <w:szCs w:val="20"/>
              </w:rPr>
              <w:br/>
              <w:t>8、最大输出电压：+10</w:t>
            </w:r>
            <w:proofErr w:type="gramStart"/>
            <w:r w:rsidRPr="00D25369">
              <w:rPr>
                <w:rFonts w:ascii="宋体" w:hAnsi="宋体" w:cs="宋体" w:hint="eastAsia"/>
                <w:kern w:val="0"/>
                <w:sz w:val="20"/>
                <w:szCs w:val="20"/>
              </w:rPr>
              <w:t>dBV,可通过电子音量调整输出大小</w:t>
            </w:r>
            <w:proofErr w:type="gramEnd"/>
            <w:r w:rsidRPr="00D25369">
              <w:rPr>
                <w:rFonts w:ascii="宋体" w:hAnsi="宋体" w:cs="宋体" w:hint="eastAsia"/>
                <w:kern w:val="0"/>
                <w:sz w:val="20"/>
                <w:szCs w:val="20"/>
              </w:rPr>
              <w:br/>
              <w:t>9、天线：50Ω/TNC，支持天线环路输出</w:t>
            </w:r>
            <w:r w:rsidRPr="00D25369">
              <w:rPr>
                <w:rFonts w:ascii="宋体" w:hAnsi="宋体" w:cs="宋体" w:hint="eastAsia"/>
                <w:kern w:val="0"/>
                <w:sz w:val="20"/>
                <w:szCs w:val="20"/>
              </w:rPr>
              <w:br/>
              <w:t>10、指向性频响曲线：300-2000Hz≤-8dB；提供CNAS国家级产品质量监督检验机构出具的带声性能频率响应曲线图谱的检验报告（复印件加盖制造商鲜章）。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11</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无线领夹麦克风(一拖二）</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1、RF高动态范围及第三代中频电路，LED</w:t>
            </w:r>
            <w:proofErr w:type="gramStart"/>
            <w:r w:rsidRPr="00D25369">
              <w:rPr>
                <w:rFonts w:ascii="宋体" w:hAnsi="宋体" w:cs="宋体" w:hint="eastAsia"/>
                <w:kern w:val="0"/>
                <w:sz w:val="20"/>
                <w:szCs w:val="20"/>
              </w:rPr>
              <w:t>段码显示器</w:t>
            </w:r>
            <w:proofErr w:type="gramEnd"/>
            <w:r w:rsidRPr="00D25369">
              <w:rPr>
                <w:rFonts w:ascii="宋体" w:hAnsi="宋体" w:cs="宋体" w:hint="eastAsia"/>
                <w:kern w:val="0"/>
                <w:sz w:val="20"/>
                <w:szCs w:val="20"/>
              </w:rPr>
              <w:t>，可同时显示群组、频率、电池电量、静音位准、电子音量等相关信息，LED灯柱显示RF/AF强度；</w:t>
            </w:r>
            <w:r w:rsidRPr="00D25369">
              <w:rPr>
                <w:rFonts w:ascii="宋体" w:hAnsi="宋体" w:cs="宋体" w:hint="eastAsia"/>
                <w:kern w:val="0"/>
                <w:sz w:val="20"/>
                <w:szCs w:val="20"/>
              </w:rPr>
              <w:br/>
              <w:t>2、振荡模式：PLL相位锁定频率合成</w:t>
            </w:r>
            <w:r w:rsidRPr="00D25369">
              <w:rPr>
                <w:rFonts w:ascii="宋体" w:hAnsi="宋体" w:cs="宋体" w:hint="eastAsia"/>
                <w:kern w:val="0"/>
                <w:sz w:val="20"/>
                <w:szCs w:val="20"/>
              </w:rPr>
              <w:br/>
              <w:t>3、灵敏度：输入7dBuV时，S/N &gt;70 dB</w:t>
            </w:r>
            <w:r w:rsidRPr="00D25369">
              <w:rPr>
                <w:rFonts w:ascii="宋体" w:hAnsi="宋体" w:cs="宋体" w:hint="eastAsia"/>
                <w:kern w:val="0"/>
                <w:sz w:val="20"/>
                <w:szCs w:val="20"/>
              </w:rPr>
              <w:br/>
              <w:t xml:space="preserve">4、综合S/N比：&gt;100dB(A) </w:t>
            </w:r>
            <w:r w:rsidRPr="00D25369">
              <w:rPr>
                <w:rFonts w:ascii="宋体" w:hAnsi="宋体" w:cs="宋体" w:hint="eastAsia"/>
                <w:kern w:val="0"/>
                <w:sz w:val="20"/>
                <w:szCs w:val="20"/>
              </w:rPr>
              <w:br/>
              <w:t xml:space="preserve">5、综合T.H.D.：&lt;0.5%@1kHz </w:t>
            </w:r>
            <w:r w:rsidRPr="00D25369">
              <w:rPr>
                <w:rFonts w:ascii="宋体" w:hAnsi="宋体" w:cs="宋体" w:hint="eastAsia"/>
                <w:kern w:val="0"/>
                <w:sz w:val="20"/>
                <w:szCs w:val="20"/>
              </w:rPr>
              <w:br/>
              <w:t xml:space="preserve">6、频率响应：80Hz-16kHz，具低频衰减滤频电路 </w:t>
            </w:r>
            <w:r w:rsidRPr="00D25369">
              <w:rPr>
                <w:rFonts w:ascii="宋体" w:hAnsi="宋体" w:cs="宋体" w:hint="eastAsia"/>
                <w:kern w:val="0"/>
                <w:sz w:val="20"/>
                <w:szCs w:val="20"/>
              </w:rPr>
              <w:br/>
              <w:t xml:space="preserve">7、静音控制模式：数字导音，杂音锁定双重控制，SQ值 7-45 </w:t>
            </w:r>
            <w:proofErr w:type="spellStart"/>
            <w:r w:rsidRPr="00D25369">
              <w:rPr>
                <w:rFonts w:ascii="宋体" w:hAnsi="宋体" w:cs="宋体" w:hint="eastAsia"/>
                <w:kern w:val="0"/>
                <w:sz w:val="20"/>
                <w:szCs w:val="20"/>
              </w:rPr>
              <w:t>dBuV</w:t>
            </w:r>
            <w:proofErr w:type="spellEnd"/>
            <w:r w:rsidRPr="00D25369">
              <w:rPr>
                <w:rFonts w:ascii="宋体" w:hAnsi="宋体" w:cs="宋体" w:hint="eastAsia"/>
                <w:kern w:val="0"/>
                <w:sz w:val="20"/>
                <w:szCs w:val="20"/>
              </w:rPr>
              <w:t>可调节。</w:t>
            </w:r>
            <w:r w:rsidRPr="00D25369">
              <w:rPr>
                <w:rFonts w:ascii="宋体" w:hAnsi="宋体" w:cs="宋体" w:hint="eastAsia"/>
                <w:kern w:val="0"/>
                <w:sz w:val="20"/>
                <w:szCs w:val="20"/>
              </w:rPr>
              <w:br/>
              <w:t>8、最大输出电压：+10</w:t>
            </w:r>
            <w:proofErr w:type="gramStart"/>
            <w:r w:rsidRPr="00D25369">
              <w:rPr>
                <w:rFonts w:ascii="宋体" w:hAnsi="宋体" w:cs="宋体" w:hint="eastAsia"/>
                <w:kern w:val="0"/>
                <w:sz w:val="20"/>
                <w:szCs w:val="20"/>
              </w:rPr>
              <w:t>dBV,可通过电子音量调整输出大小</w:t>
            </w:r>
            <w:proofErr w:type="gramEnd"/>
            <w:r w:rsidRPr="00D25369">
              <w:rPr>
                <w:rFonts w:ascii="宋体" w:hAnsi="宋体" w:cs="宋体" w:hint="eastAsia"/>
                <w:kern w:val="0"/>
                <w:sz w:val="20"/>
                <w:szCs w:val="20"/>
              </w:rPr>
              <w:br/>
              <w:t>9、天线：50Ω/TNC，支持天线环路输出</w:t>
            </w:r>
            <w:r w:rsidRPr="00D25369">
              <w:rPr>
                <w:rFonts w:ascii="宋体" w:hAnsi="宋体" w:cs="宋体" w:hint="eastAsia"/>
                <w:kern w:val="0"/>
                <w:sz w:val="20"/>
                <w:szCs w:val="20"/>
              </w:rPr>
              <w:br/>
              <w:t>10、指向性频响曲线：300-2000Hz≤-8dB；提供CNAS国家级产品质量监督检验机构出具的带声性能频率响应曲线图谱的检验报告（复印件加盖制造商鲜章）。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6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12</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对数天线</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1、专业UHF频段外接延长对数天线，频宽涵盖500MHz-850MHz范围；</w:t>
            </w:r>
            <w:r w:rsidRPr="00D25369">
              <w:rPr>
                <w:rFonts w:ascii="宋体" w:hAnsi="宋体" w:cs="宋体" w:hint="eastAsia"/>
                <w:kern w:val="0"/>
                <w:sz w:val="20"/>
                <w:szCs w:val="20"/>
              </w:rPr>
              <w:br/>
              <w:t>2、内建可调增益放大器以及衰减器，可根据实际使用环境调整增益；</w:t>
            </w:r>
            <w:r w:rsidRPr="00D25369">
              <w:rPr>
                <w:rFonts w:ascii="宋体" w:hAnsi="宋体" w:cs="宋体" w:hint="eastAsia"/>
                <w:kern w:val="0"/>
                <w:sz w:val="20"/>
                <w:szCs w:val="20"/>
              </w:rPr>
              <w:br/>
              <w:t>3、步进增益总增益量：0-18dB±2dB，步进量：±1dB；</w:t>
            </w:r>
            <w:r w:rsidRPr="00D25369">
              <w:rPr>
                <w:rFonts w:ascii="宋体" w:hAnsi="宋体" w:cs="宋体" w:hint="eastAsia"/>
                <w:kern w:val="0"/>
                <w:sz w:val="20"/>
                <w:szCs w:val="20"/>
              </w:rPr>
              <w:br/>
              <w:t xml:space="preserve">4、步进衰减总衰减量：0-9dB±2dB，步进量：±1dB； </w:t>
            </w:r>
            <w:r w:rsidRPr="00D25369">
              <w:rPr>
                <w:rFonts w:ascii="宋体" w:hAnsi="宋体" w:cs="宋体" w:hint="eastAsia"/>
                <w:kern w:val="0"/>
                <w:sz w:val="20"/>
                <w:szCs w:val="20"/>
              </w:rPr>
              <w:br/>
              <w:t>5、天线阻抗：50Ω；</w:t>
            </w:r>
            <w:r w:rsidRPr="00D25369">
              <w:rPr>
                <w:rFonts w:ascii="宋体" w:hAnsi="宋体" w:cs="宋体" w:hint="eastAsia"/>
                <w:kern w:val="0"/>
                <w:sz w:val="20"/>
                <w:szCs w:val="20"/>
              </w:rPr>
              <w:br/>
              <w:t>6、天线增益：3-5dB；</w:t>
            </w:r>
            <w:r w:rsidRPr="00D25369">
              <w:rPr>
                <w:rFonts w:ascii="宋体" w:hAnsi="宋体" w:cs="宋体" w:hint="eastAsia"/>
                <w:kern w:val="0"/>
                <w:sz w:val="20"/>
                <w:szCs w:val="20"/>
              </w:rPr>
              <w:br/>
              <w:t>7、驻波比：≤2.5:1；</w:t>
            </w:r>
            <w:r w:rsidRPr="00D25369">
              <w:rPr>
                <w:rFonts w:ascii="宋体" w:hAnsi="宋体" w:cs="宋体" w:hint="eastAsia"/>
                <w:kern w:val="0"/>
                <w:sz w:val="20"/>
                <w:szCs w:val="20"/>
              </w:rPr>
              <w:br/>
              <w:t>8、接收模式(3dB波束宽度)：65°（垂直角）,120°(水平面）；</w:t>
            </w:r>
            <w:r w:rsidRPr="00D25369">
              <w:rPr>
                <w:rFonts w:ascii="宋体" w:hAnsi="宋体" w:cs="宋体" w:hint="eastAsia"/>
                <w:kern w:val="0"/>
                <w:sz w:val="20"/>
                <w:szCs w:val="20"/>
              </w:rPr>
              <w:br/>
              <w:t>9、连接插座：TNC</w:t>
            </w:r>
            <w:proofErr w:type="gramStart"/>
            <w:r w:rsidRPr="00D25369">
              <w:rPr>
                <w:rFonts w:ascii="宋体" w:hAnsi="宋体" w:cs="宋体" w:hint="eastAsia"/>
                <w:kern w:val="0"/>
                <w:sz w:val="20"/>
                <w:szCs w:val="20"/>
              </w:rPr>
              <w:t>母座</w:t>
            </w:r>
            <w:proofErr w:type="gramEnd"/>
            <w:r w:rsidRPr="00D25369">
              <w:rPr>
                <w:rFonts w:ascii="宋体" w:hAnsi="宋体" w:cs="宋体" w:hint="eastAsia"/>
                <w:kern w:val="0"/>
                <w:sz w:val="20"/>
                <w:szCs w:val="20"/>
              </w:rPr>
              <w:t>×1；</w:t>
            </w:r>
            <w:r w:rsidRPr="00D25369">
              <w:rPr>
                <w:rFonts w:ascii="宋体" w:hAnsi="宋体" w:cs="宋体" w:hint="eastAsia"/>
                <w:kern w:val="0"/>
                <w:sz w:val="20"/>
                <w:szCs w:val="20"/>
              </w:rPr>
              <w:br/>
              <w:t>10、电流消耗：60mA/DC 8V；</w:t>
            </w:r>
            <w:r w:rsidRPr="00D25369">
              <w:rPr>
                <w:rFonts w:ascii="宋体" w:hAnsi="宋体" w:cs="宋体" w:hint="eastAsia"/>
                <w:kern w:val="0"/>
                <w:sz w:val="20"/>
                <w:szCs w:val="20"/>
              </w:rPr>
              <w:br/>
              <w:t>11、电源：TNC</w:t>
            </w:r>
            <w:proofErr w:type="gramStart"/>
            <w:r w:rsidRPr="00D25369">
              <w:rPr>
                <w:rFonts w:ascii="宋体" w:hAnsi="宋体" w:cs="宋体" w:hint="eastAsia"/>
                <w:kern w:val="0"/>
                <w:sz w:val="20"/>
                <w:szCs w:val="20"/>
              </w:rPr>
              <w:t>母座须</w:t>
            </w:r>
            <w:proofErr w:type="gramEnd"/>
            <w:r w:rsidRPr="00D25369">
              <w:rPr>
                <w:rFonts w:ascii="宋体" w:hAnsi="宋体" w:cs="宋体" w:hint="eastAsia"/>
                <w:kern w:val="0"/>
                <w:sz w:val="20"/>
                <w:szCs w:val="20"/>
              </w:rPr>
              <w:t>提供偏压电源DC 6-10V。</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13</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合唱话筒</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1、采用纯金镀膜，双面镀金</w:t>
            </w:r>
            <w:proofErr w:type="gramStart"/>
            <w:r w:rsidRPr="00D25369">
              <w:rPr>
                <w:rFonts w:ascii="宋体" w:hAnsi="宋体" w:cs="宋体" w:hint="eastAsia"/>
                <w:kern w:val="0"/>
                <w:sz w:val="20"/>
                <w:szCs w:val="20"/>
              </w:rPr>
              <w:t>大震膜音头</w:t>
            </w:r>
            <w:proofErr w:type="gramEnd"/>
            <w:r w:rsidRPr="00D25369">
              <w:rPr>
                <w:rFonts w:ascii="宋体" w:hAnsi="宋体" w:cs="宋体" w:hint="eastAsia"/>
                <w:kern w:val="0"/>
                <w:sz w:val="20"/>
                <w:szCs w:val="20"/>
              </w:rPr>
              <w:t>，高精度FET场效应放大电路；</w:t>
            </w:r>
            <w:r w:rsidRPr="00D25369">
              <w:rPr>
                <w:rFonts w:ascii="宋体" w:hAnsi="宋体" w:cs="宋体" w:hint="eastAsia"/>
                <w:kern w:val="0"/>
                <w:sz w:val="20"/>
                <w:szCs w:val="20"/>
              </w:rPr>
              <w:br/>
              <w:t>2、低频衰减电路开关，灵敏度衰减功能；</w:t>
            </w:r>
            <w:r w:rsidRPr="00D25369">
              <w:rPr>
                <w:rFonts w:ascii="宋体" w:hAnsi="宋体" w:cs="宋体" w:hint="eastAsia"/>
                <w:kern w:val="0"/>
                <w:sz w:val="20"/>
                <w:szCs w:val="20"/>
              </w:rPr>
              <w:br/>
              <w:t>3、Φ34mm纯金</w:t>
            </w:r>
            <w:proofErr w:type="gramStart"/>
            <w:r w:rsidRPr="00D25369">
              <w:rPr>
                <w:rFonts w:ascii="宋体" w:hAnsi="宋体" w:cs="宋体" w:hint="eastAsia"/>
                <w:kern w:val="0"/>
                <w:sz w:val="20"/>
                <w:szCs w:val="20"/>
              </w:rPr>
              <w:t>镀</w:t>
            </w:r>
            <w:proofErr w:type="gramEnd"/>
            <w:r w:rsidRPr="00D25369">
              <w:rPr>
                <w:rFonts w:ascii="宋体" w:hAnsi="宋体" w:cs="宋体" w:hint="eastAsia"/>
                <w:kern w:val="0"/>
                <w:sz w:val="20"/>
                <w:szCs w:val="20"/>
              </w:rPr>
              <w:t>膜电容传声器；</w:t>
            </w:r>
            <w:r w:rsidRPr="00D25369">
              <w:rPr>
                <w:rFonts w:ascii="宋体" w:hAnsi="宋体" w:cs="宋体" w:hint="eastAsia"/>
                <w:kern w:val="0"/>
                <w:sz w:val="20"/>
                <w:szCs w:val="20"/>
              </w:rPr>
              <w:br/>
              <w:t>4、指向性：心型指向、全指向（可切换）；</w:t>
            </w:r>
            <w:r w:rsidRPr="00D25369">
              <w:rPr>
                <w:rFonts w:ascii="宋体" w:hAnsi="宋体" w:cs="宋体" w:hint="eastAsia"/>
                <w:kern w:val="0"/>
                <w:sz w:val="20"/>
                <w:szCs w:val="20"/>
              </w:rPr>
              <w:br/>
              <w:t xml:space="preserve">5、频率响应：30Hz-18KHz； </w:t>
            </w:r>
            <w:r w:rsidRPr="00D25369">
              <w:rPr>
                <w:rFonts w:ascii="宋体" w:hAnsi="宋体" w:cs="宋体" w:hint="eastAsia"/>
                <w:kern w:val="0"/>
                <w:sz w:val="20"/>
                <w:szCs w:val="20"/>
              </w:rPr>
              <w:br/>
              <w:t>6、灵敏度：-36dB±2dB(0 dB=1V/Pa at1KHz，无衰减) ；</w:t>
            </w:r>
            <w:r w:rsidRPr="00D25369">
              <w:rPr>
                <w:rFonts w:ascii="宋体" w:hAnsi="宋体" w:cs="宋体" w:hint="eastAsia"/>
                <w:kern w:val="0"/>
                <w:sz w:val="20"/>
                <w:szCs w:val="20"/>
              </w:rPr>
              <w:br/>
              <w:t>7、输出阻抗：200Ω±30% at（1KHz）；</w:t>
            </w:r>
            <w:r w:rsidRPr="00D25369">
              <w:rPr>
                <w:rFonts w:ascii="宋体" w:hAnsi="宋体" w:cs="宋体" w:hint="eastAsia"/>
                <w:kern w:val="0"/>
                <w:sz w:val="20"/>
                <w:szCs w:val="20"/>
              </w:rPr>
              <w:br/>
              <w:t>8、负载阻抗：≥1000Ω；</w:t>
            </w:r>
            <w:r w:rsidRPr="00D25369">
              <w:rPr>
                <w:rFonts w:ascii="宋体" w:hAnsi="宋体" w:cs="宋体" w:hint="eastAsia"/>
                <w:kern w:val="0"/>
                <w:sz w:val="20"/>
                <w:szCs w:val="20"/>
              </w:rPr>
              <w:br/>
              <w:t xml:space="preserve">9、开关：-10dB衰减开关/50～300Hz-10 dB切换； </w:t>
            </w:r>
            <w:r w:rsidRPr="00D25369">
              <w:rPr>
                <w:rFonts w:ascii="宋体" w:hAnsi="宋体" w:cs="宋体" w:hint="eastAsia"/>
                <w:kern w:val="0"/>
                <w:sz w:val="20"/>
                <w:szCs w:val="20"/>
              </w:rPr>
              <w:br/>
              <w:t>10、最大声压级：128dB（at 1KHz≤1%THD，无衰减）；</w:t>
            </w:r>
            <w:r w:rsidRPr="00D25369">
              <w:rPr>
                <w:rFonts w:ascii="宋体" w:hAnsi="宋体" w:cs="宋体" w:hint="eastAsia"/>
                <w:kern w:val="0"/>
                <w:sz w:val="20"/>
                <w:szCs w:val="20"/>
              </w:rPr>
              <w:br/>
              <w:t>11、信噪比：≥70dB；</w:t>
            </w:r>
            <w:r w:rsidRPr="00D25369">
              <w:rPr>
                <w:rFonts w:ascii="宋体" w:hAnsi="宋体" w:cs="宋体" w:hint="eastAsia"/>
                <w:kern w:val="0"/>
                <w:sz w:val="20"/>
                <w:szCs w:val="20"/>
              </w:rPr>
              <w:br/>
              <w:t>12、供电电压：48V</w:t>
            </w:r>
            <w:proofErr w:type="gramStart"/>
            <w:r w:rsidRPr="00D25369">
              <w:rPr>
                <w:rFonts w:ascii="宋体" w:hAnsi="宋体" w:cs="宋体" w:hint="eastAsia"/>
                <w:kern w:val="0"/>
                <w:sz w:val="20"/>
                <w:szCs w:val="20"/>
              </w:rPr>
              <w:t>幻像</w:t>
            </w:r>
            <w:proofErr w:type="gramEnd"/>
            <w:r w:rsidRPr="00D25369">
              <w:rPr>
                <w:rFonts w:ascii="宋体" w:hAnsi="宋体" w:cs="宋体" w:hint="eastAsia"/>
                <w:kern w:val="0"/>
                <w:sz w:val="20"/>
                <w:szCs w:val="20"/>
              </w:rPr>
              <w:t>电源。</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9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14</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电源时序分配器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1、2吋彩色液晶智能显示窗，实时显示当前电压、日期时间，通道开关状态；</w:t>
            </w:r>
            <w:r w:rsidRPr="00D25369">
              <w:rPr>
                <w:rFonts w:ascii="宋体" w:hAnsi="宋体" w:cs="宋体" w:hint="eastAsia"/>
                <w:kern w:val="0"/>
                <w:sz w:val="20"/>
                <w:szCs w:val="20"/>
              </w:rPr>
              <w:br/>
              <w:t>2、定时开关机功能，内置时钟芯片，可根据日期时间设定，无需人工操作；</w:t>
            </w:r>
            <w:r w:rsidRPr="00D25369">
              <w:rPr>
                <w:rFonts w:ascii="宋体" w:hAnsi="宋体" w:cs="宋体" w:hint="eastAsia"/>
                <w:kern w:val="0"/>
                <w:sz w:val="20"/>
                <w:szCs w:val="20"/>
              </w:rPr>
              <w:br/>
              <w:t>3、可控制电源: 8路外加2路输出辅助通道,共10通道</w:t>
            </w:r>
            <w:r w:rsidRPr="00D25369">
              <w:rPr>
                <w:rFonts w:ascii="宋体" w:hAnsi="宋体" w:cs="宋体" w:hint="eastAsia"/>
                <w:kern w:val="0"/>
                <w:sz w:val="20"/>
                <w:szCs w:val="20"/>
              </w:rPr>
              <w:br/>
              <w:t>4、每</w:t>
            </w:r>
            <w:proofErr w:type="gramStart"/>
            <w:r w:rsidRPr="00D25369">
              <w:rPr>
                <w:rFonts w:ascii="宋体" w:hAnsi="宋体" w:cs="宋体" w:hint="eastAsia"/>
                <w:kern w:val="0"/>
                <w:sz w:val="20"/>
                <w:szCs w:val="20"/>
              </w:rPr>
              <w:t>路动作</w:t>
            </w:r>
            <w:proofErr w:type="gramEnd"/>
            <w:r w:rsidRPr="00D25369">
              <w:rPr>
                <w:rFonts w:ascii="宋体" w:hAnsi="宋体" w:cs="宋体" w:hint="eastAsia"/>
                <w:kern w:val="0"/>
                <w:sz w:val="20"/>
                <w:szCs w:val="20"/>
              </w:rPr>
              <w:t>延时时间: 0-999秒</w:t>
            </w:r>
            <w:r w:rsidRPr="00D25369">
              <w:rPr>
                <w:rFonts w:ascii="宋体" w:hAnsi="宋体" w:cs="宋体" w:hint="eastAsia"/>
                <w:kern w:val="0"/>
                <w:sz w:val="20"/>
                <w:szCs w:val="20"/>
              </w:rPr>
              <w:br/>
              <w:t>5、单路额定输出电流: 13A</w:t>
            </w:r>
            <w:r w:rsidRPr="00D25369">
              <w:rPr>
                <w:rFonts w:ascii="宋体" w:hAnsi="宋体" w:cs="宋体" w:hint="eastAsia"/>
                <w:kern w:val="0"/>
                <w:sz w:val="20"/>
                <w:szCs w:val="20"/>
              </w:rPr>
              <w:br/>
              <w:t>6、额定总输出电流: 30A</w:t>
            </w:r>
            <w:r w:rsidRPr="00D25369">
              <w:rPr>
                <w:rFonts w:ascii="宋体" w:hAnsi="宋体" w:cs="宋体" w:hint="eastAsia"/>
                <w:kern w:val="0"/>
                <w:sz w:val="20"/>
                <w:szCs w:val="20"/>
              </w:rPr>
              <w:br/>
              <w:t>★8、提供产品的省级或以上电子产品监督检验机构出具的带检测参数的检测报告，检测内容须包含上述内容的第1-6项参数及检测样品图片（复印件加盖制造商鲜章）。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1232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2：灯光系统</w:t>
            </w:r>
          </w:p>
        </w:tc>
        <w:tc>
          <w:tcPr>
            <w:tcW w:w="708"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r>
      <w:tr w:rsidR="00D25369" w:rsidRPr="00D25369" w:rsidTr="00D25369">
        <w:trPr>
          <w:trHeight w:val="40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15</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LED大功率高亮面光灯</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1、输入电压：220V，50/60Hz；</w:t>
            </w:r>
            <w:r w:rsidRPr="00D25369">
              <w:rPr>
                <w:rFonts w:ascii="宋体" w:hAnsi="宋体" w:cs="宋体" w:hint="eastAsia"/>
                <w:kern w:val="0"/>
                <w:sz w:val="20"/>
                <w:szCs w:val="20"/>
              </w:rPr>
              <w:br/>
              <w:t>2、额定功率：≤200W；</w:t>
            </w:r>
            <w:r w:rsidRPr="00D25369">
              <w:rPr>
                <w:rFonts w:ascii="宋体" w:hAnsi="宋体" w:cs="宋体" w:hint="eastAsia"/>
                <w:kern w:val="0"/>
                <w:sz w:val="20"/>
                <w:szCs w:val="20"/>
              </w:rPr>
              <w:br/>
              <w:t>3、灯珠规格：超亮度LED,200W双色温；</w:t>
            </w:r>
            <w:r w:rsidRPr="00D25369">
              <w:rPr>
                <w:rFonts w:ascii="宋体" w:hAnsi="宋体" w:cs="宋体" w:hint="eastAsia"/>
                <w:kern w:val="0"/>
                <w:sz w:val="20"/>
                <w:szCs w:val="20"/>
              </w:rPr>
              <w:br/>
              <w:t>4、色温：3300K-7700k；</w:t>
            </w:r>
            <w:r w:rsidRPr="00D25369">
              <w:rPr>
                <w:rFonts w:ascii="宋体" w:hAnsi="宋体" w:cs="宋体" w:hint="eastAsia"/>
                <w:kern w:val="0"/>
                <w:sz w:val="20"/>
                <w:szCs w:val="20"/>
              </w:rPr>
              <w:br/>
              <w:t>5、灯珠寿命：≥100000小时；</w:t>
            </w:r>
            <w:r w:rsidRPr="00D25369">
              <w:rPr>
                <w:rFonts w:ascii="宋体" w:hAnsi="宋体" w:cs="宋体" w:hint="eastAsia"/>
                <w:kern w:val="0"/>
                <w:sz w:val="20"/>
                <w:szCs w:val="20"/>
              </w:rPr>
              <w:br/>
              <w:t>6、频闪/调光：0-100%无级线性调节,16BIT的调光精度；</w:t>
            </w:r>
            <w:r w:rsidRPr="00D25369">
              <w:rPr>
                <w:rFonts w:ascii="宋体" w:hAnsi="宋体" w:cs="宋体" w:hint="eastAsia"/>
                <w:kern w:val="0"/>
                <w:sz w:val="20"/>
                <w:szCs w:val="20"/>
              </w:rPr>
              <w:br/>
              <w:t>7、出光角度：45°（出光角度可供选择）；</w:t>
            </w:r>
            <w:r w:rsidRPr="00D25369">
              <w:rPr>
                <w:rFonts w:ascii="宋体" w:hAnsi="宋体" w:cs="宋体" w:hint="eastAsia"/>
                <w:kern w:val="0"/>
                <w:sz w:val="20"/>
                <w:szCs w:val="20"/>
              </w:rPr>
              <w:br/>
              <w:t>★8、自动高温保护系统 ；</w:t>
            </w:r>
            <w:r w:rsidRPr="00D25369">
              <w:rPr>
                <w:rFonts w:ascii="宋体" w:hAnsi="宋体" w:cs="宋体" w:hint="eastAsia"/>
                <w:kern w:val="0"/>
                <w:sz w:val="20"/>
                <w:szCs w:val="20"/>
              </w:rPr>
              <w:br/>
              <w:t>9、控制方式：DMX512，主/从控制，自走，声控，声控同步；</w:t>
            </w:r>
            <w:r w:rsidRPr="00D25369">
              <w:rPr>
                <w:rFonts w:ascii="宋体" w:hAnsi="宋体" w:cs="宋体" w:hint="eastAsia"/>
                <w:kern w:val="0"/>
                <w:sz w:val="20"/>
                <w:szCs w:val="20"/>
              </w:rPr>
              <w:br/>
              <w:t>10、通道：6CH；</w:t>
            </w:r>
            <w:r w:rsidRPr="00D25369">
              <w:rPr>
                <w:rFonts w:ascii="宋体" w:hAnsi="宋体" w:cs="宋体" w:hint="eastAsia"/>
                <w:kern w:val="0"/>
                <w:sz w:val="20"/>
                <w:szCs w:val="20"/>
              </w:rPr>
              <w:br/>
              <w:t>11、其他功能：线性混色，内置宏功能，混色均匀，性能稳定；灯具采用具有PFC功率，因数校正的开关电源，PF﹥0.99效率高达90%，真正绿色环保。LED采用静态恒流驱动方式，恒流精度高，无闪烁；</w:t>
            </w:r>
            <w:r w:rsidRPr="00D25369">
              <w:rPr>
                <w:rFonts w:ascii="宋体" w:hAnsi="宋体" w:cs="宋体" w:hint="eastAsia"/>
                <w:kern w:val="0"/>
                <w:sz w:val="20"/>
                <w:szCs w:val="20"/>
              </w:rPr>
              <w:br/>
              <w:t>12、外壳：铸铝外壳，灯体黑色；</w:t>
            </w:r>
            <w:r w:rsidRPr="00D25369">
              <w:rPr>
                <w:rFonts w:ascii="宋体" w:hAnsi="宋体" w:cs="宋体" w:hint="eastAsia"/>
                <w:kern w:val="0"/>
                <w:sz w:val="20"/>
                <w:szCs w:val="20"/>
              </w:rPr>
              <w:br/>
              <w:t>13、防护等级：IP20；</w:t>
            </w:r>
            <w:r w:rsidRPr="00D25369">
              <w:rPr>
                <w:rFonts w:ascii="宋体" w:hAnsi="宋体" w:cs="宋体" w:hint="eastAsia"/>
                <w:kern w:val="0"/>
                <w:sz w:val="20"/>
                <w:szCs w:val="20"/>
              </w:rPr>
              <w:br/>
              <w:t>14、应用环境：-20~+40℃；</w:t>
            </w:r>
            <w:r w:rsidRPr="00D25369">
              <w:rPr>
                <w:rFonts w:ascii="宋体" w:hAnsi="宋体" w:cs="宋体" w:hint="eastAsia"/>
                <w:kern w:val="0"/>
                <w:sz w:val="20"/>
                <w:szCs w:val="20"/>
              </w:rPr>
              <w:br/>
              <w:t>15、散热：静音风机散热；</w:t>
            </w:r>
            <w:r w:rsidRPr="00D25369">
              <w:rPr>
                <w:rFonts w:ascii="宋体" w:hAnsi="宋体" w:cs="宋体" w:hint="eastAsia"/>
                <w:kern w:val="0"/>
                <w:sz w:val="20"/>
                <w:szCs w:val="20"/>
              </w:rPr>
              <w:br/>
              <w:t>16、提供节能型舞台专用聚光灯知识产权相关证明文件并加盖厂家鲜章。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6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16</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LED会议柔光灯</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1、输入电压：AC110-240V，50-60HZ；</w:t>
            </w:r>
            <w:r w:rsidRPr="00D25369">
              <w:rPr>
                <w:rFonts w:ascii="宋体" w:hAnsi="宋体" w:cs="宋体" w:hint="eastAsia"/>
                <w:kern w:val="0"/>
                <w:sz w:val="20"/>
                <w:szCs w:val="20"/>
              </w:rPr>
              <w:br/>
              <w:t>2、额定功率：≤200W；</w:t>
            </w:r>
            <w:r w:rsidRPr="00D25369">
              <w:rPr>
                <w:rFonts w:ascii="宋体" w:hAnsi="宋体" w:cs="宋体" w:hint="eastAsia"/>
                <w:kern w:val="0"/>
                <w:sz w:val="20"/>
                <w:szCs w:val="20"/>
              </w:rPr>
              <w:br/>
              <w:t>3、灯珠规格：LED光源；</w:t>
            </w:r>
            <w:r w:rsidRPr="00D25369">
              <w:rPr>
                <w:rFonts w:ascii="宋体" w:hAnsi="宋体" w:cs="宋体" w:hint="eastAsia"/>
                <w:kern w:val="0"/>
                <w:sz w:val="20"/>
                <w:szCs w:val="20"/>
              </w:rPr>
              <w:br/>
              <w:t>★4、中控系统：可独立或分开，通过中控系统控制任</w:t>
            </w:r>
            <w:proofErr w:type="gramStart"/>
            <w:r w:rsidRPr="00D25369">
              <w:rPr>
                <w:rFonts w:ascii="宋体" w:hAnsi="宋体" w:cs="宋体" w:hint="eastAsia"/>
                <w:kern w:val="0"/>
                <w:sz w:val="20"/>
                <w:szCs w:val="20"/>
              </w:rPr>
              <w:t>一</w:t>
            </w:r>
            <w:proofErr w:type="gramEnd"/>
            <w:r w:rsidRPr="00D25369">
              <w:rPr>
                <w:rFonts w:ascii="宋体" w:hAnsi="宋体" w:cs="宋体" w:hint="eastAsia"/>
                <w:kern w:val="0"/>
                <w:sz w:val="20"/>
                <w:szCs w:val="20"/>
              </w:rPr>
              <w:t>灯具；</w:t>
            </w:r>
            <w:r w:rsidRPr="00D25369">
              <w:rPr>
                <w:rFonts w:ascii="宋体" w:hAnsi="宋体" w:cs="宋体" w:hint="eastAsia"/>
                <w:kern w:val="0"/>
                <w:sz w:val="20"/>
                <w:szCs w:val="20"/>
              </w:rPr>
              <w:br/>
              <w:t>5、色温：3300K；</w:t>
            </w:r>
            <w:r w:rsidRPr="00D25369">
              <w:rPr>
                <w:rFonts w:ascii="宋体" w:hAnsi="宋体" w:cs="宋体" w:hint="eastAsia"/>
                <w:kern w:val="0"/>
                <w:sz w:val="20"/>
                <w:szCs w:val="20"/>
              </w:rPr>
              <w:br/>
              <w:t>6、频闪/调光：0-100%线性调光平滑无闪烁；</w:t>
            </w:r>
            <w:r w:rsidRPr="00D25369">
              <w:rPr>
                <w:rFonts w:ascii="宋体" w:hAnsi="宋体" w:cs="宋体" w:hint="eastAsia"/>
                <w:kern w:val="0"/>
                <w:sz w:val="20"/>
                <w:szCs w:val="20"/>
              </w:rPr>
              <w:br/>
              <w:t>7、显色指数：Ra≥90；</w:t>
            </w:r>
            <w:r w:rsidRPr="00D25369">
              <w:rPr>
                <w:rFonts w:ascii="宋体" w:hAnsi="宋体" w:cs="宋体" w:hint="eastAsia"/>
                <w:kern w:val="0"/>
                <w:sz w:val="20"/>
                <w:szCs w:val="20"/>
              </w:rPr>
              <w:br/>
              <w:t>8、控制方式：DMX512控制模式，自调模式；</w:t>
            </w:r>
            <w:r w:rsidRPr="00D25369">
              <w:rPr>
                <w:rFonts w:ascii="宋体" w:hAnsi="宋体" w:cs="宋体" w:hint="eastAsia"/>
                <w:kern w:val="0"/>
                <w:sz w:val="20"/>
                <w:szCs w:val="20"/>
              </w:rPr>
              <w:br/>
              <w:t>9、应用环境：-20~+40℃；</w:t>
            </w:r>
            <w:r w:rsidRPr="00D25369">
              <w:rPr>
                <w:rFonts w:ascii="宋体" w:hAnsi="宋体" w:cs="宋体" w:hint="eastAsia"/>
                <w:kern w:val="0"/>
                <w:sz w:val="20"/>
                <w:szCs w:val="20"/>
              </w:rPr>
              <w:br/>
              <w:t>★10、静音处理：声压计测试声压级为0db；</w:t>
            </w:r>
            <w:r w:rsidRPr="00D25369">
              <w:rPr>
                <w:rFonts w:ascii="宋体" w:hAnsi="宋体" w:cs="宋体" w:hint="eastAsia"/>
                <w:kern w:val="0"/>
                <w:sz w:val="20"/>
                <w:szCs w:val="20"/>
              </w:rPr>
              <w:br/>
              <w:t>11、生产厂家获得CE及ROHS认证，提供CE、ROHS认证证书证明文件复印件并加盖厂家印章。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3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17</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LED染色投射灯</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1、输入电压：AC90-245V，50/60Hz；</w:t>
            </w:r>
            <w:r w:rsidRPr="00D25369">
              <w:rPr>
                <w:rFonts w:ascii="宋体" w:hAnsi="宋体" w:cs="宋体" w:hint="eastAsia"/>
                <w:kern w:val="0"/>
                <w:sz w:val="20"/>
                <w:szCs w:val="20"/>
              </w:rPr>
              <w:br/>
              <w:t>2、额定功率：≤200W；</w:t>
            </w:r>
            <w:r w:rsidRPr="00D25369">
              <w:rPr>
                <w:rFonts w:ascii="宋体" w:hAnsi="宋体" w:cs="宋体" w:hint="eastAsia"/>
                <w:kern w:val="0"/>
                <w:sz w:val="20"/>
                <w:szCs w:val="20"/>
              </w:rPr>
              <w:br/>
              <w:t>3、灯珠规格：超亮度LED光源；</w:t>
            </w:r>
            <w:r w:rsidRPr="00D25369">
              <w:rPr>
                <w:rFonts w:ascii="宋体" w:hAnsi="宋体" w:cs="宋体" w:hint="eastAsia"/>
                <w:kern w:val="0"/>
                <w:sz w:val="20"/>
                <w:szCs w:val="20"/>
              </w:rPr>
              <w:br/>
              <w:t>4、色温：3300K-7700k；</w:t>
            </w:r>
            <w:r w:rsidRPr="00D25369">
              <w:rPr>
                <w:rFonts w:ascii="宋体" w:hAnsi="宋体" w:cs="宋体" w:hint="eastAsia"/>
                <w:kern w:val="0"/>
                <w:sz w:val="20"/>
                <w:szCs w:val="20"/>
              </w:rPr>
              <w:br/>
              <w:t>5、灯珠寿命：≥60000小时；</w:t>
            </w:r>
            <w:r w:rsidRPr="00D25369">
              <w:rPr>
                <w:rFonts w:ascii="宋体" w:hAnsi="宋体" w:cs="宋体" w:hint="eastAsia"/>
                <w:kern w:val="0"/>
                <w:sz w:val="20"/>
                <w:szCs w:val="20"/>
              </w:rPr>
              <w:br/>
              <w:t>6、频闪/调光：0-100%无级线性调节，16BIT的调光精度；</w:t>
            </w:r>
            <w:r w:rsidRPr="00D25369">
              <w:rPr>
                <w:rFonts w:ascii="宋体" w:hAnsi="宋体" w:cs="宋体" w:hint="eastAsia"/>
                <w:kern w:val="0"/>
                <w:sz w:val="20"/>
                <w:szCs w:val="20"/>
              </w:rPr>
              <w:br/>
              <w:t>7、出光角度： 45°；</w:t>
            </w:r>
            <w:r w:rsidRPr="00D25369">
              <w:rPr>
                <w:rFonts w:ascii="宋体" w:hAnsi="宋体" w:cs="宋体" w:hint="eastAsia"/>
                <w:kern w:val="0"/>
                <w:sz w:val="20"/>
                <w:szCs w:val="20"/>
              </w:rPr>
              <w:br/>
              <w:t>8、控制方式：单机、主/从、声控、DMX512 ，自走效果、自动淡入淡出效果；</w:t>
            </w:r>
            <w:r w:rsidRPr="00D25369">
              <w:rPr>
                <w:rFonts w:ascii="宋体" w:hAnsi="宋体" w:cs="宋体" w:hint="eastAsia"/>
                <w:kern w:val="0"/>
                <w:sz w:val="20"/>
                <w:szCs w:val="20"/>
              </w:rPr>
              <w:br/>
              <w:t>9、模块系统：含远程控制模块；</w:t>
            </w:r>
            <w:r w:rsidRPr="00D25369">
              <w:rPr>
                <w:rFonts w:ascii="宋体" w:hAnsi="宋体" w:cs="宋体" w:hint="eastAsia"/>
                <w:kern w:val="0"/>
                <w:sz w:val="20"/>
                <w:szCs w:val="20"/>
              </w:rPr>
              <w:br/>
              <w:t>10、通道： 8CH ；</w:t>
            </w:r>
            <w:r w:rsidRPr="00D25369">
              <w:rPr>
                <w:rFonts w:ascii="宋体" w:hAnsi="宋体" w:cs="宋体" w:hint="eastAsia"/>
                <w:kern w:val="0"/>
                <w:sz w:val="20"/>
                <w:szCs w:val="20"/>
              </w:rPr>
              <w:br/>
              <w:t>11、其他功能：RGBW(红、绿、蓝、白、)线性混色，内置宏功能，混色均匀，性能稳定；灯具采用具有PFC功率，因数校正的开关电源，PF﹥0.99效率高达90%，真正绿色环保。LED采用静态恒流驱动方式，恒流精度高，无闪烁；</w:t>
            </w:r>
            <w:r w:rsidRPr="00D25369">
              <w:rPr>
                <w:rFonts w:ascii="宋体" w:hAnsi="宋体" w:cs="宋体" w:hint="eastAsia"/>
                <w:kern w:val="0"/>
                <w:sz w:val="20"/>
                <w:szCs w:val="20"/>
              </w:rPr>
              <w:br/>
              <w:t>★12、自动高温保护系统；</w:t>
            </w:r>
            <w:r w:rsidRPr="00D25369">
              <w:rPr>
                <w:rFonts w:ascii="宋体" w:hAnsi="宋体" w:cs="宋体" w:hint="eastAsia"/>
                <w:kern w:val="0"/>
                <w:sz w:val="20"/>
                <w:szCs w:val="20"/>
              </w:rPr>
              <w:br/>
              <w:t>13、应用环境：-20~+40℃；</w:t>
            </w:r>
            <w:r w:rsidRPr="00D25369">
              <w:rPr>
                <w:rFonts w:ascii="宋体" w:hAnsi="宋体" w:cs="宋体" w:hint="eastAsia"/>
                <w:kern w:val="0"/>
                <w:sz w:val="20"/>
                <w:szCs w:val="20"/>
              </w:rPr>
              <w:br/>
              <w:t>14、生产厂家获得CE及ROHS认证，提供CE、ROHS认证证书证明文件复印件并加盖厂家印章。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5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18</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380轰天炮光束灯</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1、原装OSRAM  SIRIUS HRI371W 光源；</w:t>
            </w:r>
            <w:r w:rsidRPr="00D25369">
              <w:rPr>
                <w:rFonts w:ascii="宋体" w:hAnsi="宋体" w:cs="宋体" w:hint="eastAsia"/>
                <w:kern w:val="0"/>
                <w:sz w:val="20"/>
                <w:szCs w:val="20"/>
              </w:rPr>
              <w:br/>
              <w:t>2、原装进口风机，噪音可控制在38dB以内；</w:t>
            </w:r>
            <w:r w:rsidRPr="00D25369">
              <w:rPr>
                <w:rFonts w:ascii="宋体" w:hAnsi="宋体" w:cs="宋体" w:hint="eastAsia"/>
                <w:kern w:val="0"/>
                <w:sz w:val="20"/>
                <w:szCs w:val="20"/>
              </w:rPr>
              <w:br/>
              <w:t>3、</w:t>
            </w:r>
            <w:proofErr w:type="gramStart"/>
            <w:r w:rsidRPr="00D25369">
              <w:rPr>
                <w:rFonts w:ascii="宋体" w:hAnsi="宋体" w:cs="宋体" w:hint="eastAsia"/>
                <w:kern w:val="0"/>
                <w:sz w:val="20"/>
                <w:szCs w:val="20"/>
              </w:rPr>
              <w:t>内置虑器稳压</w:t>
            </w:r>
            <w:proofErr w:type="gramEnd"/>
            <w:r w:rsidRPr="00D25369">
              <w:rPr>
                <w:rFonts w:ascii="宋体" w:hAnsi="宋体" w:cs="宋体" w:hint="eastAsia"/>
                <w:kern w:val="0"/>
                <w:sz w:val="20"/>
                <w:szCs w:val="20"/>
              </w:rPr>
              <w:t>功能，电压不稳定场合仍可正常使用；</w:t>
            </w:r>
            <w:r w:rsidRPr="00D25369">
              <w:rPr>
                <w:rFonts w:ascii="宋体" w:hAnsi="宋体" w:cs="宋体" w:hint="eastAsia"/>
                <w:kern w:val="0"/>
                <w:sz w:val="20"/>
                <w:szCs w:val="20"/>
              </w:rPr>
              <w:br/>
              <w:t>4、最新高</w:t>
            </w:r>
            <w:proofErr w:type="gramStart"/>
            <w:r w:rsidRPr="00D25369">
              <w:rPr>
                <w:rFonts w:ascii="宋体" w:hAnsi="宋体" w:cs="宋体" w:hint="eastAsia"/>
                <w:kern w:val="0"/>
                <w:sz w:val="20"/>
                <w:szCs w:val="20"/>
              </w:rPr>
              <w:t>精度双</w:t>
            </w:r>
            <w:proofErr w:type="gramEnd"/>
            <w:r w:rsidRPr="00D25369">
              <w:rPr>
                <w:rFonts w:ascii="宋体" w:hAnsi="宋体" w:cs="宋体" w:hint="eastAsia"/>
                <w:kern w:val="0"/>
                <w:sz w:val="20"/>
                <w:szCs w:val="20"/>
              </w:rPr>
              <w:t>组合镜头，透光率99%以上；</w:t>
            </w:r>
            <w:r w:rsidRPr="00D25369">
              <w:rPr>
                <w:rFonts w:ascii="宋体" w:hAnsi="宋体" w:cs="宋体" w:hint="eastAsia"/>
                <w:kern w:val="0"/>
                <w:sz w:val="20"/>
                <w:szCs w:val="20"/>
              </w:rPr>
              <w:br/>
              <w:t>5、内置灯泡保护功能：频闪关闭5秒，灯泡功率自动降低50%；</w:t>
            </w:r>
            <w:r w:rsidRPr="00D25369">
              <w:rPr>
                <w:rFonts w:ascii="宋体" w:hAnsi="宋体" w:cs="宋体" w:hint="eastAsia"/>
                <w:kern w:val="0"/>
                <w:sz w:val="20"/>
                <w:szCs w:val="20"/>
              </w:rPr>
              <w:br/>
              <w:t>6、软件功能带变换切光、宏功能、数字精准定位、自动电子对焦等;</w:t>
            </w:r>
            <w:r w:rsidRPr="00D25369">
              <w:rPr>
                <w:rFonts w:ascii="宋体" w:hAnsi="宋体" w:cs="宋体" w:hint="eastAsia"/>
                <w:kern w:val="0"/>
                <w:sz w:val="20"/>
                <w:szCs w:val="20"/>
              </w:rPr>
              <w:br/>
              <w:t>7、电压:100v-240v/50-60Hz；</w:t>
            </w:r>
            <w:r w:rsidRPr="00D25369">
              <w:rPr>
                <w:rFonts w:ascii="宋体" w:hAnsi="宋体" w:cs="宋体" w:hint="eastAsia"/>
                <w:kern w:val="0"/>
                <w:sz w:val="20"/>
                <w:szCs w:val="20"/>
              </w:rPr>
              <w:br/>
              <w:t>8、光源：欧司朗 SIRIUS HRI371W 灯泡；</w:t>
            </w:r>
            <w:r w:rsidRPr="00D25369">
              <w:rPr>
                <w:rFonts w:ascii="宋体" w:hAnsi="宋体" w:cs="宋体" w:hint="eastAsia"/>
                <w:kern w:val="0"/>
                <w:sz w:val="20"/>
                <w:szCs w:val="20"/>
              </w:rPr>
              <w:br/>
              <w:t>9、灯泡寿命：≥1500小时；</w:t>
            </w:r>
            <w:r w:rsidRPr="00D25369">
              <w:rPr>
                <w:rFonts w:ascii="宋体" w:hAnsi="宋体" w:cs="宋体" w:hint="eastAsia"/>
                <w:kern w:val="0"/>
                <w:sz w:val="20"/>
                <w:szCs w:val="20"/>
              </w:rPr>
              <w:br/>
              <w:t>10、色温：8000K；</w:t>
            </w:r>
            <w:r w:rsidRPr="00D25369">
              <w:rPr>
                <w:rFonts w:ascii="宋体" w:hAnsi="宋体" w:cs="宋体" w:hint="eastAsia"/>
                <w:kern w:val="0"/>
                <w:sz w:val="20"/>
                <w:szCs w:val="20"/>
              </w:rPr>
              <w:br/>
              <w:t>11、功率：≤600W；</w:t>
            </w:r>
            <w:r w:rsidRPr="00D25369">
              <w:rPr>
                <w:rFonts w:ascii="宋体" w:hAnsi="宋体" w:cs="宋体" w:hint="eastAsia"/>
                <w:kern w:val="0"/>
                <w:sz w:val="20"/>
                <w:szCs w:val="20"/>
              </w:rPr>
              <w:br/>
              <w:t>12、通道：20/16通道；</w:t>
            </w:r>
            <w:r w:rsidRPr="00D25369">
              <w:rPr>
                <w:rFonts w:ascii="宋体" w:hAnsi="宋体" w:cs="宋体" w:hint="eastAsia"/>
                <w:kern w:val="0"/>
                <w:sz w:val="20"/>
                <w:szCs w:val="20"/>
              </w:rPr>
              <w:br/>
              <w:t>13、屏幕：触摸屏幕+按键控制，中英文模式，显示板智能；</w:t>
            </w:r>
            <w:r w:rsidRPr="00D25369">
              <w:rPr>
                <w:rFonts w:ascii="宋体" w:hAnsi="宋体" w:cs="宋体" w:hint="eastAsia"/>
                <w:kern w:val="0"/>
                <w:sz w:val="20"/>
                <w:szCs w:val="20"/>
              </w:rPr>
              <w:br/>
              <w:t>14、颜色：12个颜色加白光，</w:t>
            </w:r>
            <w:proofErr w:type="gramStart"/>
            <w:r w:rsidRPr="00D25369">
              <w:rPr>
                <w:rFonts w:ascii="宋体" w:hAnsi="宋体" w:cs="宋体" w:hint="eastAsia"/>
                <w:kern w:val="0"/>
                <w:sz w:val="20"/>
                <w:szCs w:val="20"/>
              </w:rPr>
              <w:t>有半色效果</w:t>
            </w:r>
            <w:proofErr w:type="gramEnd"/>
            <w:r w:rsidRPr="00D25369">
              <w:rPr>
                <w:rFonts w:ascii="宋体" w:hAnsi="宋体" w:cs="宋体" w:hint="eastAsia"/>
                <w:kern w:val="0"/>
                <w:sz w:val="20"/>
                <w:szCs w:val="20"/>
              </w:rPr>
              <w:t>；</w:t>
            </w:r>
            <w:r w:rsidRPr="00D25369">
              <w:rPr>
                <w:rFonts w:ascii="宋体" w:hAnsi="宋体" w:cs="宋体" w:hint="eastAsia"/>
                <w:kern w:val="0"/>
                <w:sz w:val="20"/>
                <w:szCs w:val="20"/>
              </w:rPr>
              <w:br/>
              <w:t>15、图案：不低于11个固定图案加动态效果；</w:t>
            </w:r>
            <w:r w:rsidRPr="00D25369">
              <w:rPr>
                <w:rFonts w:ascii="宋体" w:hAnsi="宋体" w:cs="宋体" w:hint="eastAsia"/>
                <w:kern w:val="0"/>
                <w:sz w:val="20"/>
                <w:szCs w:val="20"/>
              </w:rPr>
              <w:br/>
              <w:t>16、棱镜：两个可旋转16+蜂窝棱镜；</w:t>
            </w:r>
            <w:r w:rsidRPr="00D25369">
              <w:rPr>
                <w:rFonts w:ascii="宋体" w:hAnsi="宋体" w:cs="宋体" w:hint="eastAsia"/>
                <w:kern w:val="0"/>
                <w:sz w:val="20"/>
                <w:szCs w:val="20"/>
              </w:rPr>
              <w:br/>
              <w:t>17、水平扫描：540°（16位）电校正；</w:t>
            </w:r>
            <w:r w:rsidRPr="00D25369">
              <w:rPr>
                <w:rFonts w:ascii="宋体" w:hAnsi="宋体" w:cs="宋体" w:hint="eastAsia"/>
                <w:kern w:val="0"/>
                <w:sz w:val="20"/>
                <w:szCs w:val="20"/>
              </w:rPr>
              <w:br/>
              <w:t>18、竖直扫描：270°（16位）电校正；</w:t>
            </w:r>
            <w:r w:rsidRPr="00D25369">
              <w:rPr>
                <w:rFonts w:ascii="宋体" w:hAnsi="宋体" w:cs="宋体" w:hint="eastAsia"/>
                <w:kern w:val="0"/>
                <w:sz w:val="20"/>
                <w:szCs w:val="20"/>
              </w:rPr>
              <w:br/>
              <w:t>19、光束角度：2°；</w:t>
            </w:r>
            <w:r w:rsidRPr="00D25369">
              <w:rPr>
                <w:rFonts w:ascii="宋体" w:hAnsi="宋体" w:cs="宋体" w:hint="eastAsia"/>
                <w:kern w:val="0"/>
                <w:sz w:val="20"/>
                <w:szCs w:val="20"/>
              </w:rPr>
              <w:br/>
              <w:t>20、控制模式：声控、主从、DMX、自走；</w:t>
            </w:r>
            <w:r w:rsidRPr="00D25369">
              <w:rPr>
                <w:rFonts w:ascii="宋体" w:hAnsi="宋体" w:cs="宋体" w:hint="eastAsia"/>
                <w:kern w:val="0"/>
                <w:sz w:val="20"/>
                <w:szCs w:val="20"/>
              </w:rPr>
              <w:br/>
              <w:t>21、提供便捷式摇头光束灯知识产权相关证明文件并加盖厂家印章。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19</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智能舞台灯光控制器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1、输入电压：AC100V-240V，50-60Hz ；</w:t>
            </w:r>
            <w:r w:rsidRPr="00D25369">
              <w:rPr>
                <w:rFonts w:ascii="宋体" w:hAnsi="宋体" w:cs="宋体" w:hint="eastAsia"/>
                <w:kern w:val="0"/>
                <w:sz w:val="20"/>
                <w:szCs w:val="20"/>
              </w:rPr>
              <w:br/>
              <w:t>2、DMX512/1990标准，最大1024个DMX控制通道，光电隔离信号输出；</w:t>
            </w:r>
            <w:r w:rsidRPr="00D25369">
              <w:rPr>
                <w:rFonts w:ascii="宋体" w:hAnsi="宋体" w:cs="宋体" w:hint="eastAsia"/>
                <w:kern w:val="0"/>
                <w:sz w:val="20"/>
                <w:szCs w:val="20"/>
              </w:rPr>
              <w:br/>
              <w:t>3、最大控制96台电脑灯或96路调光，使用珍珠灯库；</w:t>
            </w:r>
            <w:r w:rsidRPr="00D25369">
              <w:rPr>
                <w:rFonts w:ascii="宋体" w:hAnsi="宋体" w:cs="宋体" w:hint="eastAsia"/>
                <w:kern w:val="0"/>
                <w:sz w:val="20"/>
                <w:szCs w:val="20"/>
              </w:rPr>
              <w:br/>
              <w:t>4、内置图形轨迹发生器，有135个内置图形，方便用户对电脑灯进行图形轨迹控制，如画圆、螺旋、彩虹、追逐等多种效果。图形参数（如：振幅、速度、间隔、波浪、方向）均可独立设置；</w:t>
            </w:r>
            <w:r w:rsidRPr="00D25369">
              <w:rPr>
                <w:rFonts w:ascii="宋体" w:hAnsi="宋体" w:cs="宋体" w:hint="eastAsia"/>
                <w:kern w:val="0"/>
                <w:sz w:val="20"/>
                <w:szCs w:val="20"/>
              </w:rPr>
              <w:br/>
              <w:t>5、60个重演场景，用于储存多步场景和单步场景。多步场景最多可储存600步；</w:t>
            </w:r>
            <w:r w:rsidRPr="00D25369">
              <w:rPr>
                <w:rFonts w:ascii="宋体" w:hAnsi="宋体" w:cs="宋体" w:hint="eastAsia"/>
                <w:kern w:val="0"/>
                <w:sz w:val="20"/>
                <w:szCs w:val="20"/>
              </w:rPr>
              <w:br/>
              <w:t>6、带背光的LCD显示屏，中英文显示；</w:t>
            </w:r>
            <w:r w:rsidRPr="00D25369">
              <w:rPr>
                <w:rFonts w:ascii="宋体" w:hAnsi="宋体" w:cs="宋体" w:hint="eastAsia"/>
                <w:kern w:val="0"/>
                <w:sz w:val="20"/>
                <w:szCs w:val="20"/>
              </w:rPr>
              <w:br/>
              <w:t>7、支持关机数据保持；</w:t>
            </w:r>
            <w:r w:rsidRPr="00D25369">
              <w:rPr>
                <w:rFonts w:ascii="宋体" w:hAnsi="宋体" w:cs="宋体" w:hint="eastAsia"/>
                <w:kern w:val="0"/>
                <w:sz w:val="20"/>
                <w:szCs w:val="20"/>
              </w:rPr>
              <w:br/>
              <w:t>8、支持U盘备份和升级；</w:t>
            </w:r>
            <w:r w:rsidRPr="00D25369">
              <w:rPr>
                <w:rFonts w:ascii="宋体" w:hAnsi="宋体" w:cs="宋体" w:hint="eastAsia"/>
                <w:kern w:val="0"/>
                <w:sz w:val="20"/>
                <w:szCs w:val="20"/>
              </w:rPr>
              <w:br/>
              <w:t>★9、生产厂家获得CE及ROHS认证，提供CE、ROHS认证证书证明文件复印件并加盖厂家印章；</w:t>
            </w:r>
            <w:r w:rsidRPr="00D25369">
              <w:rPr>
                <w:rFonts w:ascii="宋体" w:hAnsi="宋体" w:cs="宋体" w:hint="eastAsia"/>
                <w:kern w:val="0"/>
                <w:sz w:val="20"/>
                <w:szCs w:val="20"/>
              </w:rPr>
              <w:br/>
              <w:t>★10、为了系统产品的兼容性和日后升级、功能拓展、售后服务的快捷、便利性，要求控制器与灯具为同一生产厂家 。</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6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20</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智能中控分配器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1、输入端信号和输出端信号放大；</w:t>
            </w:r>
            <w:r w:rsidRPr="00D25369">
              <w:rPr>
                <w:rFonts w:ascii="宋体" w:hAnsi="宋体" w:cs="宋体" w:hint="eastAsia"/>
                <w:kern w:val="0"/>
                <w:sz w:val="20"/>
                <w:szCs w:val="20"/>
              </w:rPr>
              <w:br/>
              <w:t>2、二路输入；</w:t>
            </w:r>
            <w:r w:rsidRPr="00D25369">
              <w:rPr>
                <w:rFonts w:ascii="宋体" w:hAnsi="宋体" w:cs="宋体" w:hint="eastAsia"/>
                <w:kern w:val="0"/>
                <w:sz w:val="20"/>
                <w:szCs w:val="20"/>
              </w:rPr>
              <w:br/>
              <w:t>3、智能中控控制；</w:t>
            </w:r>
            <w:r w:rsidRPr="00D25369">
              <w:rPr>
                <w:rFonts w:ascii="宋体" w:hAnsi="宋体" w:cs="宋体" w:hint="eastAsia"/>
                <w:kern w:val="0"/>
                <w:sz w:val="20"/>
                <w:szCs w:val="20"/>
              </w:rPr>
              <w:br/>
              <w:t>4、设备的信号模式通过按键选择打开与关闭；</w:t>
            </w:r>
            <w:r w:rsidRPr="00D25369">
              <w:rPr>
                <w:rFonts w:ascii="宋体" w:hAnsi="宋体" w:cs="宋体" w:hint="eastAsia"/>
                <w:kern w:val="0"/>
                <w:sz w:val="20"/>
                <w:szCs w:val="20"/>
              </w:rPr>
              <w:br/>
              <w:t>5、设备共有二个控制按键，一个电源控制开关，一个信号控制开关；</w:t>
            </w:r>
            <w:r w:rsidRPr="00D25369">
              <w:rPr>
                <w:rFonts w:ascii="宋体" w:hAnsi="宋体" w:cs="宋体" w:hint="eastAsia"/>
                <w:kern w:val="0"/>
                <w:sz w:val="20"/>
                <w:szCs w:val="20"/>
              </w:rPr>
              <w:br/>
              <w:t>6、通过光、电、磁等隔离技术；</w:t>
            </w:r>
            <w:r w:rsidRPr="00D25369">
              <w:rPr>
                <w:rFonts w:ascii="宋体" w:hAnsi="宋体" w:cs="宋体" w:hint="eastAsia"/>
                <w:kern w:val="0"/>
                <w:sz w:val="20"/>
                <w:szCs w:val="20"/>
              </w:rPr>
              <w:br/>
              <w:t>7、生产厂家获得CE及ROHS认证，提供CE、ROHS认证证书证明文件复印件并加盖厂家印章。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21</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电源直通箱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1、供电：三相五线制AC380V±10％，频率50Hz±5％；</w:t>
            </w:r>
            <w:r w:rsidRPr="00D25369">
              <w:rPr>
                <w:rFonts w:ascii="宋体" w:hAnsi="宋体" w:cs="宋体" w:hint="eastAsia"/>
                <w:kern w:val="0"/>
                <w:sz w:val="20"/>
                <w:szCs w:val="20"/>
              </w:rPr>
              <w:br/>
              <w:t>2、额定功率：50KW; 可适用于任何负载；</w:t>
            </w:r>
            <w:r w:rsidRPr="00D25369">
              <w:rPr>
                <w:rFonts w:ascii="宋体" w:hAnsi="宋体" w:cs="宋体" w:hint="eastAsia"/>
                <w:kern w:val="0"/>
                <w:sz w:val="20"/>
                <w:szCs w:val="20"/>
              </w:rPr>
              <w:br/>
              <w:t>3、过载与短路双重</w:t>
            </w:r>
            <w:proofErr w:type="gramStart"/>
            <w:r w:rsidRPr="00D25369">
              <w:rPr>
                <w:rFonts w:ascii="宋体" w:hAnsi="宋体" w:cs="宋体" w:hint="eastAsia"/>
                <w:kern w:val="0"/>
                <w:sz w:val="20"/>
                <w:szCs w:val="20"/>
              </w:rPr>
              <w:t>保护高</w:t>
            </w:r>
            <w:proofErr w:type="gramEnd"/>
            <w:r w:rsidRPr="00D25369">
              <w:rPr>
                <w:rFonts w:ascii="宋体" w:hAnsi="宋体" w:cs="宋体" w:hint="eastAsia"/>
                <w:kern w:val="0"/>
                <w:sz w:val="20"/>
                <w:szCs w:val="20"/>
              </w:rPr>
              <w:t>分断空气开关；</w:t>
            </w:r>
            <w:r w:rsidRPr="00D25369">
              <w:rPr>
                <w:rFonts w:ascii="宋体" w:hAnsi="宋体" w:cs="宋体" w:hint="eastAsia"/>
                <w:kern w:val="0"/>
                <w:sz w:val="20"/>
                <w:szCs w:val="20"/>
              </w:rPr>
              <w:br/>
              <w:t>4、A.B.C三相工作指示灯. 设两脚和三脚万能；</w:t>
            </w:r>
            <w:r w:rsidRPr="00D25369">
              <w:rPr>
                <w:rFonts w:ascii="宋体" w:hAnsi="宋体" w:cs="宋体" w:hint="eastAsia"/>
                <w:kern w:val="0"/>
                <w:sz w:val="20"/>
                <w:szCs w:val="20"/>
              </w:rPr>
              <w:br/>
              <w:t>5、生产厂家获得CE及ROHS认证，提供CE、ROHS认证证书证明文件复印件并加盖厂家印章。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31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22</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LED远程电动追光灯</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1、电压：AC90-240V 50/60HZ；</w:t>
            </w:r>
            <w:r w:rsidRPr="00D25369">
              <w:rPr>
                <w:rFonts w:ascii="宋体" w:hAnsi="宋体" w:cs="宋体" w:hint="eastAsia"/>
                <w:kern w:val="0"/>
                <w:sz w:val="20"/>
                <w:szCs w:val="20"/>
              </w:rPr>
              <w:br/>
              <w:t>2、光源：进口日本西铁城光源；</w:t>
            </w:r>
            <w:r w:rsidRPr="00D25369">
              <w:rPr>
                <w:rFonts w:ascii="宋体" w:hAnsi="宋体" w:cs="宋体" w:hint="eastAsia"/>
                <w:kern w:val="0"/>
                <w:sz w:val="20"/>
                <w:szCs w:val="20"/>
              </w:rPr>
              <w:br/>
              <w:t>3、色温：6500K；</w:t>
            </w:r>
            <w:r w:rsidRPr="00D25369">
              <w:rPr>
                <w:rFonts w:ascii="宋体" w:hAnsi="宋体" w:cs="宋体" w:hint="eastAsia"/>
                <w:kern w:val="0"/>
                <w:sz w:val="20"/>
                <w:szCs w:val="20"/>
              </w:rPr>
              <w:br/>
              <w:t>4、功率：≤450W；</w:t>
            </w:r>
            <w:r w:rsidRPr="00D25369">
              <w:rPr>
                <w:rFonts w:ascii="宋体" w:hAnsi="宋体" w:cs="宋体" w:hint="eastAsia"/>
                <w:kern w:val="0"/>
                <w:sz w:val="20"/>
                <w:szCs w:val="20"/>
              </w:rPr>
              <w:br/>
              <w:t>5、控制方式：DMX12控台  DMX512面板手动控制；</w:t>
            </w:r>
            <w:r w:rsidRPr="00D25369">
              <w:rPr>
                <w:rFonts w:ascii="宋体" w:hAnsi="宋体" w:cs="宋体" w:hint="eastAsia"/>
                <w:kern w:val="0"/>
                <w:sz w:val="20"/>
                <w:szCs w:val="20"/>
              </w:rPr>
              <w:br/>
              <w:t>6、投射距离：200米；</w:t>
            </w:r>
            <w:r w:rsidRPr="00D25369">
              <w:rPr>
                <w:rFonts w:ascii="宋体" w:hAnsi="宋体" w:cs="宋体" w:hint="eastAsia"/>
                <w:kern w:val="0"/>
                <w:sz w:val="20"/>
                <w:szCs w:val="20"/>
              </w:rPr>
              <w:br/>
              <w:t>7、调焦：手动调焦；</w:t>
            </w:r>
            <w:r w:rsidRPr="00D25369">
              <w:rPr>
                <w:rFonts w:ascii="宋体" w:hAnsi="宋体" w:cs="宋体" w:hint="eastAsia"/>
                <w:kern w:val="0"/>
                <w:sz w:val="20"/>
                <w:szCs w:val="20"/>
              </w:rPr>
              <w:br/>
              <w:t>8、颜色：五个颜色(红 黄 蓝 绿 橙)+白光；</w:t>
            </w:r>
            <w:r w:rsidRPr="00D25369">
              <w:rPr>
                <w:rFonts w:ascii="宋体" w:hAnsi="宋体" w:cs="宋体" w:hint="eastAsia"/>
                <w:kern w:val="0"/>
                <w:sz w:val="20"/>
                <w:szCs w:val="20"/>
              </w:rPr>
              <w:br/>
              <w:t>9、色温校正：3200K 4500K 6500K；</w:t>
            </w:r>
            <w:r w:rsidRPr="00D25369">
              <w:rPr>
                <w:rFonts w:ascii="宋体" w:hAnsi="宋体" w:cs="宋体" w:hint="eastAsia"/>
                <w:kern w:val="0"/>
                <w:sz w:val="20"/>
                <w:szCs w:val="20"/>
              </w:rPr>
              <w:br/>
              <w:t>10、调光：0-100%线性调光；</w:t>
            </w:r>
            <w:r w:rsidRPr="00D25369">
              <w:rPr>
                <w:rFonts w:ascii="宋体" w:hAnsi="宋体" w:cs="宋体" w:hint="eastAsia"/>
                <w:kern w:val="0"/>
                <w:sz w:val="20"/>
                <w:szCs w:val="20"/>
              </w:rPr>
              <w:br/>
              <w:t>11、散热系统：双风扇；</w:t>
            </w:r>
            <w:r w:rsidRPr="00D25369">
              <w:rPr>
                <w:rFonts w:ascii="宋体" w:hAnsi="宋体" w:cs="宋体" w:hint="eastAsia"/>
                <w:kern w:val="0"/>
                <w:sz w:val="20"/>
                <w:szCs w:val="20"/>
              </w:rPr>
              <w:br/>
              <w:t>12、防护等级：IP20内置过热和高温自动断电保护；</w:t>
            </w:r>
            <w:r w:rsidRPr="00D25369">
              <w:rPr>
                <w:rFonts w:ascii="宋体" w:hAnsi="宋体" w:cs="宋体" w:hint="eastAsia"/>
                <w:kern w:val="0"/>
                <w:sz w:val="20"/>
                <w:szCs w:val="20"/>
              </w:rPr>
              <w:br/>
              <w:t>13、生产厂家获得CE及ROHS认证，提供CE、ROHS认证证书证明文件复印件并加盖厂家印章。</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23</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灯光辅助设备材料</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本灯光系统所需的电源线、灯光信号线、灯光卡</w:t>
            </w:r>
            <w:proofErr w:type="gramStart"/>
            <w:r w:rsidRPr="00D25369">
              <w:rPr>
                <w:rFonts w:ascii="宋体" w:hAnsi="宋体" w:cs="宋体" w:hint="eastAsia"/>
                <w:kern w:val="0"/>
                <w:sz w:val="20"/>
                <w:szCs w:val="20"/>
              </w:rPr>
              <w:t>侬</w:t>
            </w:r>
            <w:proofErr w:type="gramEnd"/>
            <w:r w:rsidRPr="00D25369">
              <w:rPr>
                <w:rFonts w:ascii="宋体" w:hAnsi="宋体" w:cs="宋体" w:hint="eastAsia"/>
                <w:kern w:val="0"/>
                <w:sz w:val="20"/>
                <w:szCs w:val="20"/>
              </w:rPr>
              <w:t>头、</w:t>
            </w:r>
            <w:proofErr w:type="gramStart"/>
            <w:r w:rsidRPr="00D25369">
              <w:rPr>
                <w:rFonts w:ascii="宋体" w:hAnsi="宋体" w:cs="宋体" w:hint="eastAsia"/>
                <w:kern w:val="0"/>
                <w:sz w:val="20"/>
                <w:szCs w:val="20"/>
              </w:rPr>
              <w:t>铝钢安全</w:t>
            </w:r>
            <w:proofErr w:type="gramEnd"/>
            <w:r w:rsidRPr="00D25369">
              <w:rPr>
                <w:rFonts w:ascii="宋体" w:hAnsi="宋体" w:cs="宋体" w:hint="eastAsia"/>
                <w:kern w:val="0"/>
                <w:sz w:val="20"/>
                <w:szCs w:val="20"/>
              </w:rPr>
              <w:t>保护灯勾、安全防滑保险钢丝绳、吊点梁、拐角梁、承重梁、灯光吊点等各类辅材耗材。</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1232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3：LED大屏</w:t>
            </w:r>
          </w:p>
        </w:tc>
        <w:tc>
          <w:tcPr>
            <w:tcW w:w="708"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r>
      <w:tr w:rsidR="00D25369" w:rsidRPr="00D25369" w:rsidTr="00D25369">
        <w:trPr>
          <w:trHeight w:val="43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24</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室内全彩色LED显示屏</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1、屏体大小：2.50米*4.00米*2块</w:t>
            </w:r>
            <w:r w:rsidRPr="00D25369">
              <w:rPr>
                <w:rFonts w:ascii="宋体" w:hAnsi="宋体" w:cs="宋体" w:hint="eastAsia"/>
                <w:kern w:val="0"/>
                <w:sz w:val="20"/>
                <w:szCs w:val="20"/>
              </w:rPr>
              <w:br/>
              <w:t>3、点密度:65410点/㎡</w:t>
            </w:r>
            <w:r w:rsidRPr="00D25369">
              <w:rPr>
                <w:rFonts w:ascii="宋体" w:hAnsi="宋体" w:cs="宋体" w:hint="eastAsia"/>
                <w:kern w:val="0"/>
                <w:sz w:val="20"/>
                <w:szCs w:val="20"/>
              </w:rPr>
              <w:br/>
              <w:t>4、点间距：3.91mm</w:t>
            </w:r>
            <w:r w:rsidRPr="00D25369">
              <w:rPr>
                <w:rFonts w:ascii="宋体" w:hAnsi="宋体" w:cs="宋体" w:hint="eastAsia"/>
                <w:kern w:val="0"/>
                <w:sz w:val="20"/>
                <w:szCs w:val="20"/>
              </w:rPr>
              <w:br/>
              <w:t>5、像素组成：3IN1</w:t>
            </w:r>
            <w:r w:rsidRPr="00D25369">
              <w:rPr>
                <w:rFonts w:ascii="宋体" w:hAnsi="宋体" w:cs="宋体" w:hint="eastAsia"/>
                <w:kern w:val="0"/>
                <w:sz w:val="20"/>
                <w:szCs w:val="20"/>
              </w:rPr>
              <w:br/>
              <w:t>6. 灯珠寿命:≥100000小时，平均无故障工作时间≥10000小时。</w:t>
            </w:r>
            <w:r w:rsidRPr="00D25369">
              <w:rPr>
                <w:rFonts w:ascii="宋体" w:hAnsi="宋体" w:cs="宋体" w:hint="eastAsia"/>
                <w:kern w:val="0"/>
                <w:sz w:val="20"/>
                <w:szCs w:val="20"/>
              </w:rPr>
              <w:br/>
              <w:t>7、单元板大小：250*250，分辨率64*64</w:t>
            </w:r>
            <w:r w:rsidRPr="00D25369">
              <w:rPr>
                <w:rFonts w:ascii="宋体" w:hAnsi="宋体" w:cs="宋体" w:hint="eastAsia"/>
                <w:kern w:val="0"/>
                <w:sz w:val="20"/>
                <w:szCs w:val="20"/>
              </w:rPr>
              <w:br/>
              <w:t>8、最小光看距离（m）4</w:t>
            </w:r>
            <w:r w:rsidRPr="00D25369">
              <w:rPr>
                <w:rFonts w:ascii="宋体" w:hAnsi="宋体" w:cs="宋体" w:hint="eastAsia"/>
                <w:kern w:val="0"/>
                <w:sz w:val="20"/>
                <w:szCs w:val="20"/>
              </w:rPr>
              <w:br/>
              <w:t>10、峰值功耗: ≤586W/m²</w:t>
            </w:r>
            <w:r w:rsidRPr="00D25369">
              <w:rPr>
                <w:rFonts w:ascii="宋体" w:hAnsi="宋体" w:cs="宋体" w:hint="eastAsia"/>
                <w:kern w:val="0"/>
                <w:sz w:val="20"/>
                <w:szCs w:val="20"/>
              </w:rPr>
              <w:br/>
              <w:t>11、控制方式: 计算机控制，视频同步，实时显示,脱机，无线，网络</w:t>
            </w:r>
            <w:r w:rsidRPr="00D25369">
              <w:rPr>
                <w:rFonts w:ascii="宋体" w:hAnsi="宋体" w:cs="宋体" w:hint="eastAsia"/>
                <w:kern w:val="0"/>
                <w:sz w:val="20"/>
                <w:szCs w:val="20"/>
              </w:rPr>
              <w:br/>
              <w:t>12、像数失控率:≤0.0001（LED行业标准，小于万分之三），且呈离散分布</w:t>
            </w:r>
            <w:r w:rsidRPr="00D25369">
              <w:rPr>
                <w:rFonts w:ascii="宋体" w:hAnsi="宋体" w:cs="宋体" w:hint="eastAsia"/>
                <w:kern w:val="0"/>
                <w:sz w:val="20"/>
                <w:szCs w:val="20"/>
              </w:rPr>
              <w:br/>
              <w:t>13、系统工作环境温度：-10℃～40℃，10％～85％无结霜</w:t>
            </w:r>
            <w:r w:rsidRPr="00D25369">
              <w:rPr>
                <w:rFonts w:ascii="宋体" w:hAnsi="宋体" w:cs="宋体" w:hint="eastAsia"/>
                <w:kern w:val="0"/>
                <w:sz w:val="20"/>
                <w:szCs w:val="20"/>
              </w:rPr>
              <w:br/>
              <w:t>15、灰度等级: 16384</w:t>
            </w:r>
            <w:r w:rsidRPr="00D25369">
              <w:rPr>
                <w:rFonts w:ascii="宋体" w:hAnsi="宋体" w:cs="宋体" w:hint="eastAsia"/>
                <w:kern w:val="0"/>
                <w:sz w:val="20"/>
                <w:szCs w:val="20"/>
              </w:rPr>
              <w:br/>
              <w:t>16、视角: H≥120°  V≥120°</w:t>
            </w:r>
            <w:r w:rsidRPr="00D25369">
              <w:rPr>
                <w:rFonts w:ascii="宋体" w:hAnsi="宋体" w:cs="宋体" w:hint="eastAsia"/>
                <w:kern w:val="0"/>
                <w:sz w:val="20"/>
                <w:szCs w:val="20"/>
              </w:rPr>
              <w:br/>
              <w:t>17、刷新频率≥1920</w:t>
            </w:r>
            <w:r w:rsidRPr="00D25369">
              <w:rPr>
                <w:rFonts w:ascii="宋体" w:hAnsi="宋体" w:cs="宋体" w:hint="eastAsia"/>
                <w:kern w:val="0"/>
                <w:sz w:val="20"/>
                <w:szCs w:val="20"/>
              </w:rPr>
              <w:br/>
              <w:t>18、亮度≥800cd/m²</w:t>
            </w:r>
            <w:r w:rsidRPr="00D25369">
              <w:rPr>
                <w:rFonts w:ascii="宋体" w:hAnsi="宋体" w:cs="宋体" w:hint="eastAsia"/>
                <w:kern w:val="0"/>
                <w:sz w:val="20"/>
                <w:szCs w:val="20"/>
              </w:rPr>
              <w:br/>
              <w:t>19、防护性能：超温/过载/掉电/短路/过流/过压/防雷</w:t>
            </w:r>
            <w:r w:rsidRPr="00D25369">
              <w:rPr>
                <w:rFonts w:ascii="宋体" w:hAnsi="宋体" w:cs="宋体" w:hint="eastAsia"/>
                <w:kern w:val="0"/>
                <w:sz w:val="20"/>
                <w:szCs w:val="20"/>
              </w:rPr>
              <w:br/>
              <w:t>20、扫描方式:1/16扫。</w:t>
            </w:r>
            <w:r w:rsidRPr="00D25369">
              <w:rPr>
                <w:rFonts w:ascii="宋体" w:hAnsi="宋体" w:cs="宋体" w:hint="eastAsia"/>
                <w:kern w:val="0"/>
                <w:sz w:val="20"/>
                <w:szCs w:val="20"/>
              </w:rPr>
              <w:br/>
              <w:t>21、必须与现有主LED</w:t>
            </w:r>
            <w:proofErr w:type="gramStart"/>
            <w:r w:rsidRPr="00D25369">
              <w:rPr>
                <w:rFonts w:ascii="宋体" w:hAnsi="宋体" w:cs="宋体" w:hint="eastAsia"/>
                <w:kern w:val="0"/>
                <w:sz w:val="20"/>
                <w:szCs w:val="20"/>
              </w:rPr>
              <w:t>屏实现</w:t>
            </w:r>
            <w:proofErr w:type="gramEnd"/>
            <w:r w:rsidRPr="00D25369">
              <w:rPr>
                <w:rFonts w:ascii="宋体" w:hAnsi="宋体" w:cs="宋体" w:hint="eastAsia"/>
                <w:kern w:val="0"/>
                <w:sz w:val="20"/>
                <w:szCs w:val="20"/>
              </w:rPr>
              <w:t>无缝对接、多屏联动。</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平方</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0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25</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控制系统（同步接收卡）</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（1）集成 12个标准HUB75 接口，</w:t>
            </w:r>
            <w:proofErr w:type="gramStart"/>
            <w:r w:rsidRPr="00D25369">
              <w:rPr>
                <w:rFonts w:ascii="宋体" w:hAnsi="宋体" w:cs="宋体" w:hint="eastAsia"/>
                <w:kern w:val="0"/>
                <w:sz w:val="20"/>
                <w:szCs w:val="20"/>
              </w:rPr>
              <w:t>免接</w:t>
            </w:r>
            <w:proofErr w:type="gramEnd"/>
            <w:r w:rsidRPr="00D25369">
              <w:rPr>
                <w:rFonts w:ascii="宋体" w:hAnsi="宋体" w:cs="宋体" w:hint="eastAsia"/>
                <w:kern w:val="0"/>
                <w:sz w:val="20"/>
                <w:szCs w:val="20"/>
              </w:rPr>
              <w:t>HUB；</w:t>
            </w:r>
            <w:r w:rsidRPr="00D25369">
              <w:rPr>
                <w:rFonts w:ascii="宋体" w:hAnsi="宋体" w:cs="宋体" w:hint="eastAsia"/>
                <w:kern w:val="0"/>
                <w:sz w:val="20"/>
                <w:szCs w:val="20"/>
              </w:rPr>
              <w:br/>
              <w:t>（2）支持 32 扫；</w:t>
            </w:r>
            <w:r w:rsidRPr="00D25369">
              <w:rPr>
                <w:rFonts w:ascii="宋体" w:hAnsi="宋体" w:cs="宋体" w:hint="eastAsia"/>
                <w:kern w:val="0"/>
                <w:sz w:val="20"/>
                <w:szCs w:val="20"/>
              </w:rPr>
              <w:br/>
              <w:t>（3） 单卡输出 RGB 数据32组；</w:t>
            </w:r>
            <w:r w:rsidRPr="00D25369">
              <w:rPr>
                <w:rFonts w:ascii="宋体" w:hAnsi="宋体" w:cs="宋体" w:hint="eastAsia"/>
                <w:kern w:val="0"/>
                <w:sz w:val="20"/>
                <w:szCs w:val="20"/>
              </w:rPr>
              <w:br/>
              <w:t>（4） 单卡带载像素为 512×256；</w:t>
            </w:r>
            <w:r w:rsidRPr="00D25369">
              <w:rPr>
                <w:rFonts w:ascii="宋体" w:hAnsi="宋体" w:cs="宋体" w:hint="eastAsia"/>
                <w:kern w:val="0"/>
                <w:sz w:val="20"/>
                <w:szCs w:val="20"/>
              </w:rPr>
              <w:br/>
              <w:t>（5） 支持配置文件回读；</w:t>
            </w:r>
            <w:r w:rsidRPr="00D25369">
              <w:rPr>
                <w:rFonts w:ascii="宋体" w:hAnsi="宋体" w:cs="宋体" w:hint="eastAsia"/>
                <w:kern w:val="0"/>
                <w:sz w:val="20"/>
                <w:szCs w:val="20"/>
              </w:rPr>
              <w:br/>
              <w:t>（6） 成熟的热备份和任意换卡；</w:t>
            </w:r>
            <w:r w:rsidRPr="00D25369">
              <w:rPr>
                <w:rFonts w:ascii="宋体" w:hAnsi="宋体" w:cs="宋体" w:hint="eastAsia"/>
                <w:kern w:val="0"/>
                <w:sz w:val="20"/>
                <w:szCs w:val="20"/>
              </w:rPr>
              <w:br/>
              <w:t>（7） 支持温度监控;；</w:t>
            </w:r>
            <w:r w:rsidRPr="00D25369">
              <w:rPr>
                <w:rFonts w:ascii="宋体" w:hAnsi="宋体" w:cs="宋体" w:hint="eastAsia"/>
                <w:kern w:val="0"/>
                <w:sz w:val="20"/>
                <w:szCs w:val="20"/>
              </w:rPr>
              <w:br/>
              <w:t>（8） 支持网线通讯状态检测；</w:t>
            </w:r>
            <w:r w:rsidRPr="00D25369">
              <w:rPr>
                <w:rFonts w:ascii="宋体" w:hAnsi="宋体" w:cs="宋体" w:hint="eastAsia"/>
                <w:kern w:val="0"/>
                <w:sz w:val="20"/>
                <w:szCs w:val="20"/>
              </w:rPr>
              <w:br/>
              <w:t>（9） 支持发送卡状态检测；</w:t>
            </w:r>
            <w:r w:rsidRPr="00D25369">
              <w:rPr>
                <w:rFonts w:ascii="宋体" w:hAnsi="宋体" w:cs="宋体" w:hint="eastAsia"/>
                <w:kern w:val="0"/>
                <w:sz w:val="20"/>
                <w:szCs w:val="20"/>
              </w:rPr>
              <w:br/>
              <w:t>（10）支持DVI信号检测；</w:t>
            </w:r>
            <w:r w:rsidRPr="00D25369">
              <w:rPr>
                <w:rFonts w:ascii="宋体" w:hAnsi="宋体" w:cs="宋体" w:hint="eastAsia"/>
                <w:kern w:val="0"/>
                <w:sz w:val="20"/>
                <w:szCs w:val="20"/>
              </w:rPr>
              <w:br/>
              <w:t>（11） 支持供电电压检测；</w:t>
            </w:r>
            <w:r w:rsidRPr="00D25369">
              <w:rPr>
                <w:rFonts w:ascii="宋体" w:hAnsi="宋体" w:cs="宋体" w:hint="eastAsia"/>
                <w:kern w:val="0"/>
                <w:sz w:val="20"/>
                <w:szCs w:val="20"/>
              </w:rPr>
              <w:br/>
              <w:t>（12） 支持高灰度高刷新；</w:t>
            </w:r>
            <w:r w:rsidRPr="00D25369">
              <w:rPr>
                <w:rFonts w:ascii="宋体" w:hAnsi="宋体" w:cs="宋体" w:hint="eastAsia"/>
                <w:kern w:val="0"/>
                <w:sz w:val="20"/>
                <w:szCs w:val="20"/>
              </w:rPr>
              <w:br/>
              <w:t>（13） 支持逐点亮色度校正；</w:t>
            </w:r>
            <w:r w:rsidRPr="00D25369">
              <w:rPr>
                <w:rFonts w:ascii="宋体" w:hAnsi="宋体" w:cs="宋体" w:hint="eastAsia"/>
                <w:kern w:val="0"/>
                <w:sz w:val="20"/>
                <w:szCs w:val="20"/>
              </w:rPr>
              <w:br/>
              <w:t>（14） 支持接收卡预存画面设置；</w:t>
            </w:r>
            <w:r w:rsidRPr="00D25369">
              <w:rPr>
                <w:rFonts w:ascii="宋体" w:hAnsi="宋体" w:cs="宋体" w:hint="eastAsia"/>
                <w:kern w:val="0"/>
                <w:sz w:val="20"/>
                <w:szCs w:val="20"/>
              </w:rPr>
              <w:br/>
              <w:t xml:space="preserve">（15） </w:t>
            </w:r>
            <w:proofErr w:type="gramStart"/>
            <w:r w:rsidRPr="00D25369">
              <w:rPr>
                <w:rFonts w:ascii="宋体" w:hAnsi="宋体" w:cs="宋体" w:hint="eastAsia"/>
                <w:kern w:val="0"/>
                <w:sz w:val="20"/>
                <w:szCs w:val="20"/>
              </w:rPr>
              <w:t>支持灯板</w:t>
            </w:r>
            <w:proofErr w:type="gramEnd"/>
            <w:r w:rsidRPr="00D25369">
              <w:rPr>
                <w:rFonts w:ascii="宋体" w:hAnsi="宋体" w:cs="宋体" w:hint="eastAsia"/>
                <w:kern w:val="0"/>
                <w:sz w:val="20"/>
                <w:szCs w:val="20"/>
              </w:rPr>
              <w:t>Flash管理；</w:t>
            </w:r>
            <w:r w:rsidRPr="00D25369">
              <w:rPr>
                <w:rFonts w:ascii="宋体" w:hAnsi="宋体" w:cs="宋体" w:hint="eastAsia"/>
                <w:kern w:val="0"/>
                <w:sz w:val="20"/>
                <w:szCs w:val="20"/>
              </w:rPr>
              <w:br/>
              <w:t>（16） 支持5pin液晶模块；</w:t>
            </w:r>
            <w:r w:rsidRPr="00D25369">
              <w:rPr>
                <w:rFonts w:ascii="宋体" w:hAnsi="宋体" w:cs="宋体" w:hint="eastAsia"/>
                <w:kern w:val="0"/>
                <w:sz w:val="20"/>
                <w:szCs w:val="20"/>
              </w:rPr>
              <w:br/>
              <w:t>（17） 支持固件程序版本回读。</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张</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26</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电源</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1、LED全彩屏专用电源  5V40A</w:t>
            </w:r>
            <w:r w:rsidRPr="00D25369">
              <w:rPr>
                <w:rFonts w:ascii="宋体" w:hAnsi="宋体" w:cs="宋体" w:hint="eastAsia"/>
                <w:kern w:val="0"/>
                <w:sz w:val="20"/>
                <w:szCs w:val="20"/>
              </w:rPr>
              <w:br/>
              <w:t>2、输入电压范围： 176～264VAC，额定输出电压：5VDC</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54</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27</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内部线材</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300mm\500mm\600mm的16P排线，600mm*2.5的RG线材等</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28</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框架结构</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LED显示屏框架结构，尺寸为4.80*2.72米，国标Q235热镀锌40*20，9045铝型材，厚度100mm前维护结构</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平米</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31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29</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视频处理器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1、支持常见的视频接口，包括 1 路 3G-SDI，2 路 HDMI1.3，1 路 DVI，1 路CVBS，1 路 VGA，1 路 USB 播放。</w:t>
            </w:r>
            <w:r w:rsidRPr="00D25369">
              <w:rPr>
                <w:rFonts w:ascii="宋体" w:hAnsi="宋体" w:cs="宋体" w:hint="eastAsia"/>
                <w:kern w:val="0"/>
                <w:sz w:val="20"/>
                <w:szCs w:val="20"/>
              </w:rPr>
              <w:br/>
              <w:t xml:space="preserve">2、支持 3 </w:t>
            </w:r>
            <w:proofErr w:type="gramStart"/>
            <w:r w:rsidRPr="00D25369">
              <w:rPr>
                <w:rFonts w:ascii="宋体" w:hAnsi="宋体" w:cs="宋体" w:hint="eastAsia"/>
                <w:kern w:val="0"/>
                <w:sz w:val="20"/>
                <w:szCs w:val="20"/>
              </w:rPr>
              <w:t>个</w:t>
            </w:r>
            <w:proofErr w:type="gramEnd"/>
            <w:r w:rsidRPr="00D25369">
              <w:rPr>
                <w:rFonts w:ascii="宋体" w:hAnsi="宋体" w:cs="宋体" w:hint="eastAsia"/>
                <w:kern w:val="0"/>
                <w:sz w:val="20"/>
                <w:szCs w:val="20"/>
              </w:rPr>
              <w:t>窗口和 1 路 OSD。</w:t>
            </w:r>
            <w:r w:rsidRPr="00D25369">
              <w:rPr>
                <w:rFonts w:ascii="宋体" w:hAnsi="宋体" w:cs="宋体" w:hint="eastAsia"/>
                <w:kern w:val="0"/>
                <w:sz w:val="20"/>
                <w:szCs w:val="20"/>
              </w:rPr>
              <w:br/>
              <w:t>3、支持</w:t>
            </w:r>
            <w:proofErr w:type="gramStart"/>
            <w:r w:rsidRPr="00D25369">
              <w:rPr>
                <w:rFonts w:ascii="宋体" w:hAnsi="宋体" w:cs="宋体" w:hint="eastAsia"/>
                <w:kern w:val="0"/>
                <w:sz w:val="20"/>
                <w:szCs w:val="20"/>
              </w:rPr>
              <w:t>快捷配屏</w:t>
            </w:r>
            <w:proofErr w:type="gramEnd"/>
            <w:r w:rsidRPr="00D25369">
              <w:rPr>
                <w:rFonts w:ascii="宋体" w:hAnsi="宋体" w:cs="宋体" w:hint="eastAsia"/>
                <w:kern w:val="0"/>
                <w:sz w:val="20"/>
                <w:szCs w:val="20"/>
              </w:rPr>
              <w:t>和高级配屏功能。</w:t>
            </w:r>
            <w:r w:rsidRPr="00D25369">
              <w:rPr>
                <w:rFonts w:ascii="宋体" w:hAnsi="宋体" w:cs="宋体" w:hint="eastAsia"/>
                <w:kern w:val="0"/>
                <w:sz w:val="20"/>
                <w:szCs w:val="20"/>
              </w:rPr>
              <w:br/>
              <w:t>4、支持 HDMI、DVI 输入分辨率自定义调节。</w:t>
            </w:r>
            <w:r w:rsidRPr="00D25369">
              <w:rPr>
                <w:rFonts w:ascii="宋体" w:hAnsi="宋体" w:cs="宋体" w:hint="eastAsia"/>
                <w:kern w:val="0"/>
                <w:sz w:val="20"/>
                <w:szCs w:val="20"/>
              </w:rPr>
              <w:br/>
              <w:t>5、支持设备间备份设置。</w:t>
            </w:r>
            <w:r w:rsidRPr="00D25369">
              <w:rPr>
                <w:rFonts w:ascii="宋体" w:hAnsi="宋体" w:cs="宋体" w:hint="eastAsia"/>
                <w:kern w:val="0"/>
                <w:sz w:val="20"/>
                <w:szCs w:val="20"/>
              </w:rPr>
              <w:br/>
              <w:t>6、视频输出</w:t>
            </w:r>
            <w:proofErr w:type="gramStart"/>
            <w:r w:rsidRPr="00D25369">
              <w:rPr>
                <w:rFonts w:ascii="宋体" w:hAnsi="宋体" w:cs="宋体" w:hint="eastAsia"/>
                <w:kern w:val="0"/>
                <w:sz w:val="20"/>
                <w:szCs w:val="20"/>
              </w:rPr>
              <w:t>最大带载</w:t>
            </w:r>
            <w:proofErr w:type="gramEnd"/>
            <w:r w:rsidRPr="00D25369">
              <w:rPr>
                <w:rFonts w:ascii="宋体" w:hAnsi="宋体" w:cs="宋体" w:hint="eastAsia"/>
                <w:kern w:val="0"/>
                <w:sz w:val="20"/>
                <w:szCs w:val="20"/>
              </w:rPr>
              <w:t xml:space="preserve">高达 500 </w:t>
            </w:r>
            <w:proofErr w:type="gramStart"/>
            <w:r w:rsidRPr="00D25369">
              <w:rPr>
                <w:rFonts w:ascii="宋体" w:hAnsi="宋体" w:cs="宋体" w:hint="eastAsia"/>
                <w:kern w:val="0"/>
                <w:sz w:val="20"/>
                <w:szCs w:val="20"/>
              </w:rPr>
              <w:t>万像</w:t>
            </w:r>
            <w:proofErr w:type="gramEnd"/>
            <w:r w:rsidRPr="00D25369">
              <w:rPr>
                <w:rFonts w:ascii="宋体" w:hAnsi="宋体" w:cs="宋体" w:hint="eastAsia"/>
                <w:kern w:val="0"/>
                <w:sz w:val="20"/>
                <w:szCs w:val="20"/>
              </w:rPr>
              <w:t>素。</w:t>
            </w:r>
            <w:r w:rsidRPr="00D25369">
              <w:rPr>
                <w:rFonts w:ascii="宋体" w:hAnsi="宋体" w:cs="宋体" w:hint="eastAsia"/>
                <w:kern w:val="0"/>
                <w:sz w:val="20"/>
                <w:szCs w:val="20"/>
              </w:rPr>
              <w:br/>
              <w:t>7、支持带载屏体亮度调节。</w:t>
            </w:r>
            <w:r w:rsidRPr="00D25369">
              <w:rPr>
                <w:rFonts w:ascii="宋体" w:hAnsi="宋体" w:cs="宋体" w:hint="eastAsia"/>
                <w:kern w:val="0"/>
                <w:sz w:val="20"/>
                <w:szCs w:val="20"/>
              </w:rPr>
              <w:br/>
              <w:t>8、支持一键将优先级最低的窗口全屏自动缩放。</w:t>
            </w:r>
            <w:r w:rsidRPr="00D25369">
              <w:rPr>
                <w:rFonts w:ascii="宋体" w:hAnsi="宋体" w:cs="宋体" w:hint="eastAsia"/>
                <w:kern w:val="0"/>
                <w:sz w:val="20"/>
                <w:szCs w:val="20"/>
              </w:rPr>
              <w:br/>
              <w:t xml:space="preserve">9、支持创建 10 </w:t>
            </w:r>
            <w:proofErr w:type="gramStart"/>
            <w:r w:rsidRPr="00D25369">
              <w:rPr>
                <w:rFonts w:ascii="宋体" w:hAnsi="宋体" w:cs="宋体" w:hint="eastAsia"/>
                <w:kern w:val="0"/>
                <w:sz w:val="20"/>
                <w:szCs w:val="20"/>
              </w:rPr>
              <w:t>个</w:t>
            </w:r>
            <w:proofErr w:type="gramEnd"/>
            <w:r w:rsidRPr="00D25369">
              <w:rPr>
                <w:rFonts w:ascii="宋体" w:hAnsi="宋体" w:cs="宋体" w:hint="eastAsia"/>
                <w:kern w:val="0"/>
                <w:sz w:val="20"/>
                <w:szCs w:val="20"/>
              </w:rPr>
              <w:t>用户场景作为模板保存，方便使用。</w:t>
            </w:r>
            <w:r w:rsidRPr="00D25369">
              <w:rPr>
                <w:rFonts w:ascii="宋体" w:hAnsi="宋体" w:cs="宋体" w:hint="eastAsia"/>
                <w:kern w:val="0"/>
                <w:sz w:val="20"/>
                <w:szCs w:val="20"/>
              </w:rPr>
              <w:br/>
              <w:t>10、支持选择 HDMI 输入源或 DVI 输入源作为同步信号，达到输出</w:t>
            </w:r>
            <w:proofErr w:type="gramStart"/>
            <w:r w:rsidRPr="00D25369">
              <w:rPr>
                <w:rFonts w:ascii="宋体" w:hAnsi="宋体" w:cs="宋体" w:hint="eastAsia"/>
                <w:kern w:val="0"/>
                <w:sz w:val="20"/>
                <w:szCs w:val="20"/>
              </w:rPr>
              <w:t>的场级同步</w:t>
            </w:r>
            <w:proofErr w:type="gramEnd"/>
            <w:r w:rsidRPr="00D25369">
              <w:rPr>
                <w:rFonts w:ascii="宋体" w:hAnsi="宋体" w:cs="宋体" w:hint="eastAsia"/>
                <w:kern w:val="0"/>
                <w:sz w:val="20"/>
                <w:szCs w:val="20"/>
              </w:rPr>
              <w:t>。</w:t>
            </w:r>
            <w:r w:rsidRPr="00D25369">
              <w:rPr>
                <w:rFonts w:ascii="宋体" w:hAnsi="宋体" w:cs="宋体" w:hint="eastAsia"/>
                <w:kern w:val="0"/>
                <w:sz w:val="20"/>
                <w:szCs w:val="20"/>
              </w:rPr>
              <w:br/>
              <w:t xml:space="preserve">11、扩展子卡支持 </w:t>
            </w:r>
            <w:proofErr w:type="spellStart"/>
            <w:r w:rsidRPr="00D25369">
              <w:rPr>
                <w:rFonts w:ascii="宋体" w:hAnsi="宋体" w:cs="宋体" w:hint="eastAsia"/>
                <w:kern w:val="0"/>
                <w:sz w:val="20"/>
                <w:szCs w:val="20"/>
              </w:rPr>
              <w:t>AP+WiFi</w:t>
            </w:r>
            <w:proofErr w:type="spellEnd"/>
            <w:r w:rsidRPr="00D25369">
              <w:rPr>
                <w:rFonts w:ascii="宋体" w:hAnsi="宋体" w:cs="宋体" w:hint="eastAsia"/>
                <w:kern w:val="0"/>
                <w:sz w:val="20"/>
                <w:szCs w:val="20"/>
              </w:rPr>
              <w:t xml:space="preserve"> 无线模式，可实现手机，电脑的无线投屏。</w:t>
            </w:r>
            <w:r w:rsidRPr="00D25369">
              <w:rPr>
                <w:rFonts w:ascii="宋体" w:hAnsi="宋体" w:cs="宋体" w:hint="eastAsia"/>
                <w:kern w:val="0"/>
                <w:sz w:val="20"/>
                <w:szCs w:val="20"/>
              </w:rPr>
              <w:br/>
              <w:t>12、前面板配备直观的 LCD 显示界面，清晰的按键灯提示，简化了系统的控制操作。</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30</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信号线电源线</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超五类信号线10组至处理器，电源预留接口接至电源（配电箱至屏体处电源由装饰单位预留，负载容量不低于20KW）</w:t>
            </w:r>
          </w:p>
        </w:tc>
        <w:tc>
          <w:tcPr>
            <w:tcW w:w="708"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31</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管理电脑</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proofErr w:type="gramStart"/>
            <w:r w:rsidRPr="00D25369">
              <w:rPr>
                <w:rFonts w:ascii="宋体" w:hAnsi="宋体" w:cs="宋体" w:hint="eastAsia"/>
                <w:kern w:val="0"/>
                <w:sz w:val="20"/>
                <w:szCs w:val="20"/>
              </w:rPr>
              <w:t>利旧</w:t>
            </w:r>
            <w:proofErr w:type="gramEnd"/>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32</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配电箱</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proofErr w:type="gramStart"/>
            <w:r w:rsidRPr="00D25369">
              <w:rPr>
                <w:rFonts w:ascii="宋体" w:hAnsi="宋体" w:cs="宋体" w:hint="eastAsia"/>
                <w:kern w:val="0"/>
                <w:sz w:val="20"/>
                <w:szCs w:val="20"/>
              </w:rPr>
              <w:t>利旧</w:t>
            </w:r>
            <w:proofErr w:type="gramEnd"/>
          </w:p>
        </w:tc>
      </w:tr>
      <w:tr w:rsidR="00D25369" w:rsidRPr="00D25369" w:rsidTr="00D25369">
        <w:trPr>
          <w:trHeight w:val="285"/>
        </w:trPr>
        <w:tc>
          <w:tcPr>
            <w:tcW w:w="1232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4：舞台背景布置</w:t>
            </w:r>
          </w:p>
        </w:tc>
        <w:tc>
          <w:tcPr>
            <w:tcW w:w="708"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33</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proofErr w:type="gramStart"/>
            <w:r w:rsidRPr="00D25369">
              <w:rPr>
                <w:rFonts w:ascii="宋体" w:hAnsi="宋体" w:cs="宋体" w:hint="eastAsia"/>
                <w:kern w:val="0"/>
                <w:sz w:val="20"/>
                <w:szCs w:val="20"/>
              </w:rPr>
              <w:t>横幕星光</w:t>
            </w:r>
            <w:proofErr w:type="gramEnd"/>
            <w:r w:rsidRPr="00D25369">
              <w:rPr>
                <w:rFonts w:ascii="宋体" w:hAnsi="宋体" w:cs="宋体" w:hint="eastAsia"/>
                <w:kern w:val="0"/>
                <w:sz w:val="20"/>
                <w:szCs w:val="20"/>
              </w:rPr>
              <w:t>幕</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1.每平方≥12粒灯珠；</w:t>
            </w:r>
            <w:r w:rsidRPr="00D25369">
              <w:rPr>
                <w:rFonts w:ascii="宋体" w:hAnsi="宋体" w:cs="宋体" w:hint="eastAsia"/>
                <w:kern w:val="0"/>
                <w:sz w:val="20"/>
                <w:szCs w:val="20"/>
              </w:rPr>
              <w:br/>
              <w:t>2.尺寸：≥长13米×高2米×1幅。</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26</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34</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proofErr w:type="gramStart"/>
            <w:r w:rsidRPr="00D25369">
              <w:rPr>
                <w:rFonts w:ascii="宋体" w:hAnsi="宋体" w:cs="宋体" w:hint="eastAsia"/>
                <w:kern w:val="0"/>
                <w:sz w:val="20"/>
                <w:szCs w:val="20"/>
              </w:rPr>
              <w:t>横幕星光</w:t>
            </w:r>
            <w:proofErr w:type="gramEnd"/>
            <w:r w:rsidRPr="00D25369">
              <w:rPr>
                <w:rFonts w:ascii="宋体" w:hAnsi="宋体" w:cs="宋体" w:hint="eastAsia"/>
                <w:kern w:val="0"/>
                <w:sz w:val="20"/>
                <w:szCs w:val="20"/>
              </w:rPr>
              <w:t>幕钢架</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proofErr w:type="gramStart"/>
            <w:r w:rsidRPr="00D25369">
              <w:rPr>
                <w:rFonts w:ascii="宋体" w:hAnsi="宋体" w:cs="宋体" w:hint="eastAsia"/>
                <w:kern w:val="0"/>
                <w:sz w:val="20"/>
                <w:szCs w:val="20"/>
              </w:rPr>
              <w:t>横幕星光</w:t>
            </w:r>
            <w:proofErr w:type="gramEnd"/>
            <w:r w:rsidRPr="00D25369">
              <w:rPr>
                <w:rFonts w:ascii="宋体" w:hAnsi="宋体" w:cs="宋体" w:hint="eastAsia"/>
                <w:kern w:val="0"/>
                <w:sz w:val="20"/>
                <w:szCs w:val="20"/>
              </w:rPr>
              <w:t>幕钢架，长13米×宽2米。</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35</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左右双层星光幕</w:t>
            </w:r>
          </w:p>
        </w:tc>
        <w:tc>
          <w:tcPr>
            <w:tcW w:w="9356" w:type="dxa"/>
            <w:tcBorders>
              <w:top w:val="nil"/>
              <w:left w:val="nil"/>
              <w:bottom w:val="nil"/>
              <w:right w:val="nil"/>
            </w:tcBorders>
            <w:shd w:val="clear" w:color="auto" w:fill="auto"/>
            <w:noWrap/>
            <w:vAlign w:val="center"/>
            <w:hideMark/>
          </w:tcPr>
          <w:p w:rsidR="00D25369" w:rsidRPr="00D25369" w:rsidRDefault="00D25369" w:rsidP="00D25369">
            <w:pPr>
              <w:widowControl/>
              <w:jc w:val="left"/>
              <w:rPr>
                <w:rFonts w:ascii="宋体" w:hAnsi="宋体" w:cs="宋体"/>
                <w:kern w:val="0"/>
                <w:sz w:val="24"/>
              </w:rPr>
            </w:pPr>
            <w:r w:rsidRPr="00D25369">
              <w:rPr>
                <w:rFonts w:ascii="宋体" w:hAnsi="宋体" w:cs="宋体" w:hint="eastAsia"/>
                <w:noProof/>
                <w:kern w:val="0"/>
                <w:sz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9050"/>
                  <wp:effectExtent l="0" t="0" r="0" b="0"/>
                  <wp:wrapNone/>
                  <wp:docPr id="16446" name="图片 16446" descr="M-PL150">
                    <a:extLst xmlns:a="http://schemas.openxmlformats.org/drawingml/2006/main">
                      <a:ext uri="{FF2B5EF4-FFF2-40B4-BE49-F238E27FC236}">
                        <a16:creationId xmlns:a16="http://schemas.microsoft.com/office/drawing/2014/main" id="{92563DEB-53F6-4167-841B-6562F8EC6B45}"/>
                      </a:ext>
                    </a:extLst>
                  </wp:docPr>
                  <wp:cNvGraphicFramePr/>
                  <a:graphic xmlns:a="http://schemas.openxmlformats.org/drawingml/2006/main">
                    <a:graphicData uri="http://schemas.openxmlformats.org/drawingml/2006/picture">
                      <pic:pic xmlns:pic="http://schemas.openxmlformats.org/drawingml/2006/picture">
                        <pic:nvPicPr>
                          <pic:cNvPr id="16446" name="Picture 153" descr="M-PL150">
                            <a:extLst>
                              <a:ext uri="{FF2B5EF4-FFF2-40B4-BE49-F238E27FC236}">
                                <a16:creationId xmlns:a16="http://schemas.microsoft.com/office/drawing/2014/main" id="{92563DEB-53F6-4167-841B-6562F8EC6B45}"/>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19050"/>
                  <wp:effectExtent l="0" t="0" r="0" b="0"/>
                  <wp:wrapNone/>
                  <wp:docPr id="16447" name="图片 16447" descr="M-PL150">
                    <a:extLst xmlns:a="http://schemas.openxmlformats.org/drawingml/2006/main">
                      <a:ext uri="{FF2B5EF4-FFF2-40B4-BE49-F238E27FC236}">
                        <a16:creationId xmlns:a16="http://schemas.microsoft.com/office/drawing/2014/main" id="{9F62D227-A14B-402F-851B-C0C7A350DEDB}"/>
                      </a:ext>
                    </a:extLst>
                  </wp:docPr>
                  <wp:cNvGraphicFramePr/>
                  <a:graphic xmlns:a="http://schemas.openxmlformats.org/drawingml/2006/main">
                    <a:graphicData uri="http://schemas.openxmlformats.org/drawingml/2006/picture">
                      <pic:pic xmlns:pic="http://schemas.openxmlformats.org/drawingml/2006/picture">
                        <pic:nvPicPr>
                          <pic:cNvPr id="16447" name="Picture 153" descr="M-PL150">
                            <a:extLst>
                              <a:ext uri="{FF2B5EF4-FFF2-40B4-BE49-F238E27FC236}">
                                <a16:creationId xmlns:a16="http://schemas.microsoft.com/office/drawing/2014/main" id="{9F62D227-A14B-402F-851B-C0C7A350DED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19050"/>
                  <wp:effectExtent l="0" t="0" r="0" b="0"/>
                  <wp:wrapNone/>
                  <wp:docPr id="16448" name="图片 16448" descr="M-PL150">
                    <a:extLst xmlns:a="http://schemas.openxmlformats.org/drawingml/2006/main">
                      <a:ext uri="{FF2B5EF4-FFF2-40B4-BE49-F238E27FC236}">
                        <a16:creationId xmlns:a16="http://schemas.microsoft.com/office/drawing/2014/main" id="{9813DFF5-E587-4CB8-B20A-6BED9221B945}"/>
                      </a:ext>
                    </a:extLst>
                  </wp:docPr>
                  <wp:cNvGraphicFramePr/>
                  <a:graphic xmlns:a="http://schemas.openxmlformats.org/drawingml/2006/main">
                    <a:graphicData uri="http://schemas.openxmlformats.org/drawingml/2006/picture">
                      <pic:pic xmlns:pic="http://schemas.openxmlformats.org/drawingml/2006/picture">
                        <pic:nvPicPr>
                          <pic:cNvPr id="16448" name="Picture 153" descr="M-PL150">
                            <a:extLst>
                              <a:ext uri="{FF2B5EF4-FFF2-40B4-BE49-F238E27FC236}">
                                <a16:creationId xmlns:a16="http://schemas.microsoft.com/office/drawing/2014/main" id="{9813DFF5-E587-4CB8-B20A-6BED9221B945}"/>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19050"/>
                  <wp:effectExtent l="0" t="0" r="0" b="0"/>
                  <wp:wrapNone/>
                  <wp:docPr id="16449" name="图片 16449" descr="M-PL150">
                    <a:extLst xmlns:a="http://schemas.openxmlformats.org/drawingml/2006/main">
                      <a:ext uri="{FF2B5EF4-FFF2-40B4-BE49-F238E27FC236}">
                        <a16:creationId xmlns:a16="http://schemas.microsoft.com/office/drawing/2014/main" id="{12CEDE23-D144-4D8F-8EED-59757EED88C0}"/>
                      </a:ext>
                    </a:extLst>
                  </wp:docPr>
                  <wp:cNvGraphicFramePr/>
                  <a:graphic xmlns:a="http://schemas.openxmlformats.org/drawingml/2006/main">
                    <a:graphicData uri="http://schemas.openxmlformats.org/drawingml/2006/picture">
                      <pic:pic xmlns:pic="http://schemas.openxmlformats.org/drawingml/2006/picture">
                        <pic:nvPicPr>
                          <pic:cNvPr id="16449" name="Picture 153" descr="M-PL150">
                            <a:extLst>
                              <a:ext uri="{FF2B5EF4-FFF2-40B4-BE49-F238E27FC236}">
                                <a16:creationId xmlns:a16="http://schemas.microsoft.com/office/drawing/2014/main" id="{12CEDE23-D144-4D8F-8EED-59757EED88C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19050"/>
                  <wp:effectExtent l="0" t="0" r="0" b="0"/>
                  <wp:wrapNone/>
                  <wp:docPr id="16450" name="图片 16450" descr="M-PL150">
                    <a:extLst xmlns:a="http://schemas.openxmlformats.org/drawingml/2006/main">
                      <a:ext uri="{FF2B5EF4-FFF2-40B4-BE49-F238E27FC236}">
                        <a16:creationId xmlns:a16="http://schemas.microsoft.com/office/drawing/2014/main" id="{4101AB05-86DC-4019-947C-9AAF38B9AE67}"/>
                      </a:ext>
                    </a:extLst>
                  </wp:docPr>
                  <wp:cNvGraphicFramePr/>
                  <a:graphic xmlns:a="http://schemas.openxmlformats.org/drawingml/2006/main">
                    <a:graphicData uri="http://schemas.openxmlformats.org/drawingml/2006/picture">
                      <pic:pic xmlns:pic="http://schemas.openxmlformats.org/drawingml/2006/picture">
                        <pic:nvPicPr>
                          <pic:cNvPr id="16450" name="Picture 153" descr="M-PL150">
                            <a:extLst>
                              <a:ext uri="{FF2B5EF4-FFF2-40B4-BE49-F238E27FC236}">
                                <a16:creationId xmlns:a16="http://schemas.microsoft.com/office/drawing/2014/main" id="{4101AB05-86DC-4019-947C-9AAF38B9AE67}"/>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19050"/>
                  <wp:effectExtent l="0" t="0" r="0" b="0"/>
                  <wp:wrapNone/>
                  <wp:docPr id="16451" name="图片 16451" descr="M-PL150">
                    <a:extLst xmlns:a="http://schemas.openxmlformats.org/drawingml/2006/main">
                      <a:ext uri="{FF2B5EF4-FFF2-40B4-BE49-F238E27FC236}">
                        <a16:creationId xmlns:a16="http://schemas.microsoft.com/office/drawing/2014/main" id="{11F081CE-5515-4A67-B614-F710033DDB26}"/>
                      </a:ext>
                    </a:extLst>
                  </wp:docPr>
                  <wp:cNvGraphicFramePr/>
                  <a:graphic xmlns:a="http://schemas.openxmlformats.org/drawingml/2006/main">
                    <a:graphicData uri="http://schemas.openxmlformats.org/drawingml/2006/picture">
                      <pic:pic xmlns:pic="http://schemas.openxmlformats.org/drawingml/2006/picture">
                        <pic:nvPicPr>
                          <pic:cNvPr id="16451" name="Picture 153" descr="M-PL150">
                            <a:extLst>
                              <a:ext uri="{FF2B5EF4-FFF2-40B4-BE49-F238E27FC236}">
                                <a16:creationId xmlns:a16="http://schemas.microsoft.com/office/drawing/2014/main" id="{11F081CE-5515-4A67-B614-F710033DDB26}"/>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369">
              <w:rPr>
                <w:rFonts w:ascii="宋体" w:hAnsi="宋体" w:cs="宋体" w:hint="eastAsia"/>
                <w:noProof/>
                <w:kern w:val="0"/>
                <w:sz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16452" name="图片 16452" descr="M-PL150">
                    <a:extLst xmlns:a="http://schemas.openxmlformats.org/drawingml/2006/main">
                      <a:ext uri="{FF2B5EF4-FFF2-40B4-BE49-F238E27FC236}">
                        <a16:creationId xmlns:a16="http://schemas.microsoft.com/office/drawing/2014/main" id="{131FC220-3558-4BE9-83C8-0A7EAA7276AF}"/>
                      </a:ext>
                    </a:extLst>
                  </wp:docPr>
                  <wp:cNvGraphicFramePr/>
                  <a:graphic xmlns:a="http://schemas.openxmlformats.org/drawingml/2006/main">
                    <a:graphicData uri="http://schemas.openxmlformats.org/drawingml/2006/picture">
                      <pic:pic xmlns:pic="http://schemas.openxmlformats.org/drawingml/2006/picture">
                        <pic:nvPicPr>
                          <pic:cNvPr id="16452" name="Picture 153" descr="M-PL150">
                            <a:extLst>
                              <a:ext uri="{FF2B5EF4-FFF2-40B4-BE49-F238E27FC236}">
                                <a16:creationId xmlns:a16="http://schemas.microsoft.com/office/drawing/2014/main" id="{131FC220-3558-4BE9-83C8-0A7EAA7276AF}"/>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135"/>
            </w:tblGrid>
            <w:tr w:rsidR="00D25369" w:rsidRPr="00D25369">
              <w:trPr>
                <w:trHeight w:val="480"/>
                <w:tblCellSpacing w:w="0" w:type="dxa"/>
              </w:trPr>
              <w:tc>
                <w:tcPr>
                  <w:tcW w:w="9980"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1.每平方≥12粒灯珠；</w:t>
                  </w:r>
                  <w:r w:rsidRPr="00D25369">
                    <w:rPr>
                      <w:rFonts w:ascii="宋体" w:hAnsi="宋体" w:cs="宋体" w:hint="eastAsia"/>
                      <w:kern w:val="0"/>
                      <w:sz w:val="20"/>
                      <w:szCs w:val="20"/>
                    </w:rPr>
                    <w:br/>
                    <w:t>2.尺寸：≥宽3米×高4米×2幅。</w:t>
                  </w:r>
                </w:p>
              </w:tc>
            </w:tr>
          </w:tbl>
          <w:p w:rsidR="00D25369" w:rsidRPr="00D25369" w:rsidRDefault="00D25369" w:rsidP="00D25369">
            <w:pPr>
              <w:widowControl/>
              <w:jc w:val="left"/>
              <w:rPr>
                <w:rFonts w:ascii="宋体" w:hAnsi="宋体" w:cs="宋体"/>
                <w:kern w:val="0"/>
                <w:sz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24</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36</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左右星光幕钢架</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左右星光幕钢架，宽3米×高4米。</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37</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星光灯控制器</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星光灯专用DMX512信号控制器。</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12328"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4：其他设备及辅材耗材</w:t>
            </w:r>
          </w:p>
        </w:tc>
        <w:tc>
          <w:tcPr>
            <w:tcW w:w="708"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2F2F2"/>
            <w:noWrap/>
            <w:vAlign w:val="center"/>
            <w:hideMark/>
          </w:tcPr>
          <w:p w:rsidR="00D25369" w:rsidRPr="00D25369" w:rsidRDefault="00D25369" w:rsidP="00D25369">
            <w:pPr>
              <w:widowControl/>
              <w:jc w:val="left"/>
              <w:rPr>
                <w:rFonts w:ascii="宋体" w:hAnsi="宋体" w:cs="宋体"/>
                <w:b/>
                <w:bCs/>
                <w:kern w:val="0"/>
                <w:sz w:val="18"/>
                <w:szCs w:val="18"/>
              </w:rPr>
            </w:pPr>
            <w:r w:rsidRPr="00D25369">
              <w:rPr>
                <w:rFonts w:ascii="宋体" w:hAnsi="宋体" w:cs="宋体" w:hint="eastAsia"/>
                <w:b/>
                <w:bCs/>
                <w:kern w:val="0"/>
                <w:sz w:val="18"/>
                <w:szCs w:val="18"/>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34</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color w:val="000000"/>
                <w:kern w:val="0"/>
                <w:sz w:val="20"/>
                <w:szCs w:val="20"/>
              </w:rPr>
            </w:pPr>
            <w:r w:rsidRPr="00D25369">
              <w:rPr>
                <w:rFonts w:ascii="宋体" w:hAnsi="宋体" w:cs="宋体" w:hint="eastAsia"/>
                <w:color w:val="000000"/>
                <w:kern w:val="0"/>
                <w:sz w:val="20"/>
                <w:szCs w:val="20"/>
              </w:rPr>
              <w:t>机柜</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proofErr w:type="gramStart"/>
            <w:r w:rsidRPr="00D25369">
              <w:rPr>
                <w:rFonts w:ascii="宋体" w:hAnsi="宋体" w:cs="宋体" w:hint="eastAsia"/>
                <w:kern w:val="0"/>
                <w:sz w:val="20"/>
                <w:szCs w:val="20"/>
              </w:rPr>
              <w:t>利旧</w:t>
            </w:r>
            <w:proofErr w:type="gramEnd"/>
          </w:p>
        </w:tc>
      </w:tr>
      <w:tr w:rsidR="00D25369" w:rsidRPr="00D25369" w:rsidTr="00D25369">
        <w:trPr>
          <w:trHeight w:val="3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lastRenderedPageBreak/>
              <w:t>35</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高清云台监视摄像机</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1、1/2.8英寸高品质CMOS传感器，1080P高清摄像机，有效像素207万；</w:t>
            </w:r>
            <w:r w:rsidRPr="00D25369">
              <w:rPr>
                <w:rFonts w:ascii="宋体" w:hAnsi="宋体" w:cs="宋体" w:hint="eastAsia"/>
                <w:kern w:val="0"/>
                <w:sz w:val="20"/>
                <w:szCs w:val="20"/>
              </w:rPr>
              <w:br/>
              <w:t>2、支持HDMI,USB2.0,USB3.0，网口；</w:t>
            </w:r>
            <w:r w:rsidRPr="00D25369">
              <w:rPr>
                <w:rFonts w:ascii="宋体" w:hAnsi="宋体" w:cs="宋体" w:hint="eastAsia"/>
                <w:kern w:val="0"/>
                <w:sz w:val="20"/>
                <w:szCs w:val="20"/>
              </w:rPr>
              <w:br/>
              <w:t>3、音频输入接口：支持16000、32000、44100、48000采样频率，支持AAC、MP3、PCM音频编码；</w:t>
            </w:r>
            <w:r w:rsidRPr="00D25369">
              <w:rPr>
                <w:rFonts w:ascii="宋体" w:hAnsi="宋体" w:cs="宋体" w:hint="eastAsia"/>
                <w:kern w:val="0"/>
                <w:sz w:val="20"/>
                <w:szCs w:val="20"/>
              </w:rPr>
              <w:br/>
              <w:t>4、镜头焦距：f＝3.9～46.8mm，12倍光学变倍，10倍电子变倍，视角范围6.3°（窄角）～72.5°（广角）；</w:t>
            </w:r>
            <w:r w:rsidRPr="00D25369">
              <w:rPr>
                <w:rFonts w:ascii="宋体" w:hAnsi="宋体" w:cs="宋体" w:hint="eastAsia"/>
                <w:kern w:val="0"/>
                <w:sz w:val="20"/>
                <w:szCs w:val="20"/>
              </w:rPr>
              <w:br/>
              <w:t>5、视频格式：108030/25/59.94/29.97；1080/30/25/59.94/29.97；</w:t>
            </w:r>
            <w:r w:rsidRPr="00D25369">
              <w:rPr>
                <w:rFonts w:ascii="宋体" w:hAnsi="宋体" w:cs="宋体" w:hint="eastAsia"/>
                <w:kern w:val="0"/>
                <w:sz w:val="20"/>
                <w:szCs w:val="20"/>
              </w:rPr>
              <w:br/>
              <w:t>6、水平转动范围：±170°。俯仰转动范围：-30°--+90°；</w:t>
            </w:r>
            <w:r w:rsidRPr="00D25369">
              <w:rPr>
                <w:rFonts w:ascii="宋体" w:hAnsi="宋体" w:cs="宋体" w:hint="eastAsia"/>
                <w:kern w:val="0"/>
                <w:sz w:val="20"/>
                <w:szCs w:val="20"/>
              </w:rPr>
              <w:br/>
              <w:t>7、水平控制速度：0.1-60°/秒；俯仰控制速度：0.1-30°/秒；</w:t>
            </w:r>
            <w:r w:rsidRPr="00D25369">
              <w:rPr>
                <w:rFonts w:ascii="宋体" w:hAnsi="宋体" w:cs="宋体" w:hint="eastAsia"/>
                <w:kern w:val="0"/>
                <w:sz w:val="20"/>
                <w:szCs w:val="20"/>
              </w:rPr>
              <w:br/>
              <w:t>8、预置位数量：255个预置位；遥控器可设置10个预置位；</w:t>
            </w:r>
            <w:r w:rsidRPr="00D25369">
              <w:rPr>
                <w:rFonts w:ascii="宋体" w:hAnsi="宋体" w:cs="宋体" w:hint="eastAsia"/>
                <w:kern w:val="0"/>
                <w:sz w:val="20"/>
                <w:szCs w:val="20"/>
              </w:rPr>
              <w:br/>
              <w:t>9、控制信号接口和协议：RS232；VISCA、</w:t>
            </w:r>
            <w:proofErr w:type="spellStart"/>
            <w:r w:rsidRPr="00D25369">
              <w:rPr>
                <w:rFonts w:ascii="宋体" w:hAnsi="宋体" w:cs="宋体" w:hint="eastAsia"/>
                <w:kern w:val="0"/>
                <w:sz w:val="20"/>
                <w:szCs w:val="20"/>
              </w:rPr>
              <w:t>Pelco</w:t>
            </w:r>
            <w:proofErr w:type="spellEnd"/>
            <w:r w:rsidRPr="00D25369">
              <w:rPr>
                <w:rFonts w:ascii="宋体" w:hAnsi="宋体" w:cs="宋体" w:hint="eastAsia"/>
                <w:kern w:val="0"/>
                <w:sz w:val="20"/>
                <w:szCs w:val="20"/>
              </w:rPr>
              <w:t>-D、</w:t>
            </w:r>
            <w:proofErr w:type="spellStart"/>
            <w:r w:rsidRPr="00D25369">
              <w:rPr>
                <w:rFonts w:ascii="宋体" w:hAnsi="宋体" w:cs="宋体" w:hint="eastAsia"/>
                <w:kern w:val="0"/>
                <w:sz w:val="20"/>
                <w:szCs w:val="20"/>
              </w:rPr>
              <w:t>Pelco</w:t>
            </w:r>
            <w:proofErr w:type="spellEnd"/>
            <w:r w:rsidRPr="00D25369">
              <w:rPr>
                <w:rFonts w:ascii="宋体" w:hAnsi="宋体" w:cs="宋体" w:hint="eastAsia"/>
                <w:kern w:val="0"/>
                <w:sz w:val="20"/>
                <w:szCs w:val="20"/>
              </w:rPr>
              <w:t>-P协议；</w:t>
            </w:r>
            <w:r w:rsidRPr="00D25369">
              <w:rPr>
                <w:rFonts w:ascii="宋体" w:hAnsi="宋体" w:cs="宋体" w:hint="eastAsia"/>
                <w:kern w:val="0"/>
                <w:sz w:val="20"/>
                <w:szCs w:val="20"/>
              </w:rPr>
              <w:br/>
              <w:t>10、支持自动/手动白平衡调节，自动/手动曝光调节（光圈、快门），自动/手动聚焦调节；</w:t>
            </w:r>
            <w:r w:rsidRPr="00D25369">
              <w:rPr>
                <w:rFonts w:ascii="宋体" w:hAnsi="宋体" w:cs="宋体" w:hint="eastAsia"/>
                <w:kern w:val="0"/>
                <w:sz w:val="20"/>
                <w:szCs w:val="20"/>
              </w:rPr>
              <w:br/>
              <w:t>11、支持图像WDR技术：性能≥100dB;抗闪烁功能；</w:t>
            </w:r>
            <w:r w:rsidRPr="00D25369">
              <w:rPr>
                <w:rFonts w:ascii="宋体" w:hAnsi="宋体" w:cs="宋体" w:hint="eastAsia"/>
                <w:kern w:val="0"/>
                <w:sz w:val="20"/>
                <w:szCs w:val="20"/>
              </w:rPr>
              <w:br/>
              <w:t>12、多种音视频压缩标准：支持H.265/H.264视频压缩，支持AAC、MP3、PCM音频压缩；支持高达1920x1080分辨率60帧/秒压缩；支持2路1920x1080分辨率30帧/秒压缩；</w:t>
            </w:r>
            <w:r w:rsidRPr="00D25369">
              <w:rPr>
                <w:rFonts w:ascii="宋体" w:hAnsi="宋体" w:cs="宋体" w:hint="eastAsia"/>
                <w:kern w:val="0"/>
                <w:sz w:val="20"/>
                <w:szCs w:val="20"/>
              </w:rPr>
              <w:br/>
              <w:t>13、12、产品拥有CE认证、FCC认证，并提供输出信号格式符合1080P标准的检测报告（需提供省级及以上相关证明）。</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36</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color w:val="000000"/>
                <w:kern w:val="0"/>
                <w:sz w:val="20"/>
                <w:szCs w:val="20"/>
              </w:rPr>
            </w:pPr>
            <w:r w:rsidRPr="00D25369">
              <w:rPr>
                <w:rFonts w:ascii="宋体" w:hAnsi="宋体" w:cs="宋体" w:hint="eastAsia"/>
                <w:color w:val="000000"/>
                <w:kern w:val="0"/>
                <w:sz w:val="20"/>
                <w:szCs w:val="20"/>
              </w:rPr>
              <w:t>监视显示屏</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55寸高清液晶电视机，4K</w:t>
            </w:r>
            <w:proofErr w:type="gramStart"/>
            <w:r w:rsidRPr="00D25369">
              <w:rPr>
                <w:rFonts w:ascii="宋体" w:hAnsi="宋体" w:cs="宋体" w:hint="eastAsia"/>
                <w:kern w:val="0"/>
                <w:sz w:val="20"/>
                <w:szCs w:val="20"/>
              </w:rPr>
              <w:t>分辩率</w:t>
            </w:r>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37</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color w:val="000000"/>
                <w:kern w:val="0"/>
                <w:sz w:val="20"/>
                <w:szCs w:val="20"/>
              </w:rPr>
            </w:pPr>
            <w:r w:rsidRPr="00D25369">
              <w:rPr>
                <w:rFonts w:ascii="宋体" w:hAnsi="宋体" w:cs="宋体" w:hint="eastAsia"/>
                <w:color w:val="000000"/>
                <w:kern w:val="0"/>
                <w:sz w:val="20"/>
                <w:szCs w:val="20"/>
              </w:rPr>
              <w:t>话筒落地支架</w:t>
            </w:r>
          </w:p>
        </w:tc>
        <w:tc>
          <w:tcPr>
            <w:tcW w:w="9356"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合唱话筒专用落地支架，可伸缩调节</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付</w:t>
            </w:r>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38</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color w:val="000000"/>
                <w:kern w:val="0"/>
                <w:sz w:val="20"/>
                <w:szCs w:val="20"/>
              </w:rPr>
            </w:pPr>
            <w:r w:rsidRPr="00D25369">
              <w:rPr>
                <w:rFonts w:ascii="宋体" w:hAnsi="宋体" w:cs="宋体" w:hint="eastAsia"/>
                <w:color w:val="000000"/>
                <w:kern w:val="0"/>
                <w:sz w:val="20"/>
                <w:szCs w:val="20"/>
              </w:rPr>
              <w:t>线阵吊架</w:t>
            </w:r>
          </w:p>
        </w:tc>
        <w:tc>
          <w:tcPr>
            <w:tcW w:w="9356"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金属材质、安全牢固</w:t>
            </w:r>
          </w:p>
        </w:tc>
        <w:tc>
          <w:tcPr>
            <w:tcW w:w="708"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proofErr w:type="gramStart"/>
            <w:r w:rsidRPr="00D25369">
              <w:rPr>
                <w:rFonts w:ascii="宋体" w:hAnsi="宋体" w:cs="宋体" w:hint="eastAsia"/>
                <w:kern w:val="0"/>
                <w:sz w:val="20"/>
                <w:szCs w:val="20"/>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39</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设备连接线</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系统所需要的网线、电源线、音频线、设备跳线、管材管件扣件、空开、插座、螺丝、各类插头、绝缘胶带、扎带等</w:t>
            </w:r>
          </w:p>
        </w:tc>
        <w:tc>
          <w:tcPr>
            <w:tcW w:w="708" w:type="dxa"/>
            <w:tcBorders>
              <w:top w:val="nil"/>
              <w:left w:val="nil"/>
              <w:bottom w:val="single" w:sz="4" w:space="0" w:color="auto"/>
              <w:right w:val="single" w:sz="4" w:space="0" w:color="auto"/>
            </w:tcBorders>
            <w:shd w:val="clear" w:color="FFFFFF" w:fill="FFFFFF"/>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FFFFFF" w:fill="FFFFFF"/>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r w:rsidR="00D25369" w:rsidRPr="00D25369" w:rsidTr="00D25369">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40</w:t>
            </w:r>
          </w:p>
        </w:tc>
        <w:tc>
          <w:tcPr>
            <w:tcW w:w="2412"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辅材</w:t>
            </w:r>
          </w:p>
        </w:tc>
        <w:tc>
          <w:tcPr>
            <w:tcW w:w="9356" w:type="dxa"/>
            <w:tcBorders>
              <w:top w:val="nil"/>
              <w:left w:val="nil"/>
              <w:bottom w:val="single" w:sz="4" w:space="0" w:color="auto"/>
              <w:right w:val="single" w:sz="4" w:space="0" w:color="auto"/>
            </w:tcBorders>
            <w:shd w:val="clear" w:color="auto" w:fill="auto"/>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各类接头、插头、螺丝、胶带扎带等。</w:t>
            </w:r>
          </w:p>
        </w:tc>
        <w:tc>
          <w:tcPr>
            <w:tcW w:w="708" w:type="dxa"/>
            <w:tcBorders>
              <w:top w:val="nil"/>
              <w:left w:val="nil"/>
              <w:bottom w:val="single" w:sz="4" w:space="0" w:color="auto"/>
              <w:right w:val="single" w:sz="4" w:space="0" w:color="auto"/>
            </w:tcBorders>
            <w:shd w:val="clear" w:color="FFFFFF" w:fill="FFFFFF"/>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FFFFFF" w:fill="FFFFFF"/>
            <w:vAlign w:val="center"/>
            <w:hideMark/>
          </w:tcPr>
          <w:p w:rsidR="00D25369" w:rsidRPr="00D25369" w:rsidRDefault="00D25369" w:rsidP="00D25369">
            <w:pPr>
              <w:widowControl/>
              <w:jc w:val="center"/>
              <w:rPr>
                <w:rFonts w:ascii="宋体" w:hAnsi="宋体" w:cs="宋体"/>
                <w:kern w:val="0"/>
                <w:sz w:val="20"/>
                <w:szCs w:val="20"/>
              </w:rPr>
            </w:pPr>
            <w:r w:rsidRPr="00D25369">
              <w:rPr>
                <w:rFonts w:ascii="宋体" w:hAnsi="宋体"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D25369" w:rsidRPr="00D25369" w:rsidRDefault="00D25369" w:rsidP="00D25369">
            <w:pPr>
              <w:widowControl/>
              <w:jc w:val="left"/>
              <w:rPr>
                <w:rFonts w:ascii="宋体" w:hAnsi="宋体" w:cs="宋体"/>
                <w:kern w:val="0"/>
                <w:sz w:val="20"/>
                <w:szCs w:val="20"/>
              </w:rPr>
            </w:pPr>
            <w:r w:rsidRPr="00D25369">
              <w:rPr>
                <w:rFonts w:ascii="宋体" w:hAnsi="宋体" w:cs="宋体" w:hint="eastAsia"/>
                <w:kern w:val="0"/>
                <w:sz w:val="20"/>
                <w:szCs w:val="20"/>
              </w:rPr>
              <w:t xml:space="preserve">　</w:t>
            </w:r>
          </w:p>
        </w:tc>
      </w:tr>
    </w:tbl>
    <w:p w:rsidR="00D25369" w:rsidRDefault="00D25369">
      <w:pPr>
        <w:pStyle w:val="1"/>
        <w:ind w:left="0" w:firstLine="0"/>
        <w:rPr>
          <w:rFonts w:eastAsia="仿宋_GB2312"/>
          <w:b w:val="0"/>
          <w:w w:val="99"/>
          <w:kern w:val="0"/>
          <w:sz w:val="30"/>
          <w:szCs w:val="30"/>
        </w:rPr>
      </w:pPr>
    </w:p>
    <w:p w:rsidR="00DE44FC" w:rsidRDefault="00DE44FC" w:rsidP="00DE44FC"/>
    <w:p w:rsidR="00DE44FC" w:rsidRPr="00DE44FC" w:rsidRDefault="00DE44FC" w:rsidP="00DE44FC">
      <w:pPr>
        <w:pStyle w:val="a0"/>
        <w:rPr>
          <w:rFonts w:hint="eastAsia"/>
        </w:rPr>
      </w:pPr>
    </w:p>
    <w:p w:rsidR="00D25369" w:rsidRDefault="00D25369">
      <w:pPr>
        <w:pStyle w:val="1"/>
        <w:ind w:left="0" w:firstLine="0"/>
        <w:rPr>
          <w:rFonts w:eastAsia="仿宋_GB2312"/>
          <w:b w:val="0"/>
          <w:w w:val="99"/>
          <w:kern w:val="0"/>
          <w:sz w:val="30"/>
          <w:szCs w:val="30"/>
        </w:rPr>
      </w:pPr>
    </w:p>
    <w:p w:rsidR="00D25369" w:rsidRDefault="00D25369">
      <w:pPr>
        <w:pStyle w:val="1"/>
        <w:ind w:left="0" w:firstLine="0"/>
        <w:rPr>
          <w:rFonts w:eastAsia="仿宋_GB2312"/>
          <w:b w:val="0"/>
          <w:w w:val="99"/>
          <w:kern w:val="0"/>
          <w:sz w:val="30"/>
          <w:szCs w:val="30"/>
        </w:rPr>
      </w:pPr>
    </w:p>
    <w:p w:rsidR="00D25369" w:rsidRDefault="00D25369">
      <w:pPr>
        <w:pStyle w:val="1"/>
        <w:ind w:left="0" w:firstLine="0"/>
        <w:rPr>
          <w:rFonts w:eastAsia="仿宋_GB2312"/>
          <w:b w:val="0"/>
          <w:w w:val="99"/>
          <w:kern w:val="0"/>
          <w:sz w:val="30"/>
          <w:szCs w:val="30"/>
        </w:rPr>
      </w:pPr>
    </w:p>
    <w:p w:rsidR="00D25369" w:rsidRDefault="00D25369">
      <w:pPr>
        <w:pStyle w:val="1"/>
        <w:ind w:left="0" w:firstLine="0"/>
        <w:rPr>
          <w:rFonts w:eastAsia="仿宋_GB2312"/>
          <w:b w:val="0"/>
          <w:w w:val="99"/>
          <w:kern w:val="0"/>
          <w:sz w:val="30"/>
          <w:szCs w:val="30"/>
        </w:rPr>
      </w:pPr>
    </w:p>
    <w:p w:rsidR="00D25369" w:rsidRDefault="00DE44FC">
      <w:pPr>
        <w:pStyle w:val="1"/>
        <w:ind w:left="0" w:firstLine="0"/>
        <w:rPr>
          <w:rFonts w:eastAsia="仿宋_GB2312"/>
          <w:b w:val="0"/>
          <w:w w:val="99"/>
          <w:kern w:val="0"/>
          <w:sz w:val="30"/>
          <w:szCs w:val="30"/>
        </w:rPr>
        <w:sectPr w:rsidR="00D25369" w:rsidSect="00D25369">
          <w:footerReference w:type="default" r:id="rId18"/>
          <w:pgSz w:w="16838" w:h="11906" w:orient="landscape"/>
          <w:pgMar w:top="1797" w:right="1440" w:bottom="1196" w:left="1440" w:header="851" w:footer="992" w:gutter="0"/>
          <w:pgNumType w:fmt="numberInDash"/>
          <w:cols w:space="720"/>
          <w:docGrid w:linePitch="312"/>
        </w:sectPr>
      </w:pPr>
      <w:bookmarkStart w:id="336" w:name="_GoBack"/>
      <w:r>
        <w:rPr>
          <w:rFonts w:eastAsia="仿宋_GB2312"/>
          <w:b w:val="0"/>
          <w:noProof/>
          <w:w w:val="99"/>
          <w:kern w:val="0"/>
          <w:sz w:val="30"/>
          <w:szCs w:val="30"/>
        </w:rPr>
        <w:drawing>
          <wp:inline distT="0" distB="0" distL="0" distR="0">
            <wp:extent cx="8173941" cy="50575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重庆建筑科技职业学院学术报告厅设备升级整改平面布置图V21.4.27.jpg"/>
                    <pic:cNvPicPr/>
                  </pic:nvPicPr>
                  <pic:blipFill>
                    <a:blip r:embed="rId19">
                      <a:extLst>
                        <a:ext uri="{28A0092B-C50C-407E-A947-70E740481C1C}">
                          <a14:useLocalDpi xmlns:a14="http://schemas.microsoft.com/office/drawing/2010/main" val="0"/>
                        </a:ext>
                      </a:extLst>
                    </a:blip>
                    <a:stretch>
                      <a:fillRect/>
                    </a:stretch>
                  </pic:blipFill>
                  <pic:spPr>
                    <a:xfrm>
                      <a:off x="0" y="0"/>
                      <a:ext cx="8194117" cy="5070010"/>
                    </a:xfrm>
                    <a:prstGeom prst="rect">
                      <a:avLst/>
                    </a:prstGeom>
                  </pic:spPr>
                </pic:pic>
              </a:graphicData>
            </a:graphic>
          </wp:inline>
        </w:drawing>
      </w:r>
      <w:bookmarkEnd w:id="336"/>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2"/>
      <w:bookmarkEnd w:id="333"/>
      <w:bookmarkEnd w:id="334"/>
      <w:bookmarkEnd w:id="335"/>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FB2C7F">
        <w:rPr>
          <w:rFonts w:eastAsia="仿宋_GB2312" w:hint="eastAsia"/>
          <w:b/>
          <w:bCs/>
          <w:sz w:val="28"/>
          <w:szCs w:val="28"/>
          <w:u w:val="single"/>
        </w:rPr>
        <w:t>学术报告厅设备升级整改</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rsidSect="00D25369">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FB2C7F">
        <w:rPr>
          <w:rFonts w:eastAsia="仿宋_GB2312" w:hint="eastAsia"/>
          <w:sz w:val="28"/>
          <w:szCs w:val="28"/>
          <w:u w:val="single"/>
        </w:rPr>
        <w:t>学术报告</w:t>
      </w:r>
      <w:proofErr w:type="gramStart"/>
      <w:r w:rsidR="00FB2C7F">
        <w:rPr>
          <w:rFonts w:eastAsia="仿宋_GB2312" w:hint="eastAsia"/>
          <w:sz w:val="28"/>
          <w:szCs w:val="28"/>
          <w:u w:val="single"/>
        </w:rPr>
        <w:t>厅设备</w:t>
      </w:r>
      <w:proofErr w:type="gramEnd"/>
      <w:r w:rsidR="00FB2C7F">
        <w:rPr>
          <w:rFonts w:eastAsia="仿宋_GB2312" w:hint="eastAsia"/>
          <w:sz w:val="28"/>
          <w:szCs w:val="28"/>
          <w:u w:val="single"/>
        </w:rPr>
        <w:t>升级整改</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rsidSect="00D25369">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FB2C7F">
        <w:rPr>
          <w:rFonts w:eastAsia="仿宋_GB2312" w:hint="eastAsia"/>
          <w:position w:val="6"/>
          <w:sz w:val="24"/>
          <w:u w:val="single"/>
        </w:rPr>
        <w:t>学术报告厅设备升级整改</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20"/>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21"/>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FB2C7F">
        <w:rPr>
          <w:rFonts w:eastAsia="仿宋_GB2312" w:hint="eastAsia"/>
          <w:szCs w:val="21"/>
        </w:rPr>
        <w:t>学术报告厅设备升级整改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FB2C7F">
        <w:rPr>
          <w:rFonts w:eastAsia="仿宋_GB2312" w:hint="eastAsia"/>
          <w:sz w:val="24"/>
          <w:u w:val="single"/>
        </w:rPr>
        <w:t>学术报告厅设备升级整改</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FB2C7F">
        <w:rPr>
          <w:rFonts w:eastAsia="仿宋_GB2312" w:hint="eastAsia"/>
          <w:sz w:val="24"/>
          <w:u w:val="single"/>
        </w:rPr>
        <w:t>学术报告厅设备升级整改</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FB2C7F">
        <w:rPr>
          <w:rFonts w:ascii="黑体" w:eastAsia="黑体" w:hAnsi="黑体" w:cs="黑体" w:hint="eastAsia"/>
          <w:szCs w:val="28"/>
        </w:rPr>
        <w:t>学术报告</w:t>
      </w:r>
      <w:proofErr w:type="gramStart"/>
      <w:r w:rsidR="00FB2C7F">
        <w:rPr>
          <w:rFonts w:ascii="黑体" w:eastAsia="黑体" w:hAnsi="黑体" w:cs="黑体" w:hint="eastAsia"/>
          <w:szCs w:val="28"/>
        </w:rPr>
        <w:t>厅设备</w:t>
      </w:r>
      <w:proofErr w:type="gramEnd"/>
      <w:r w:rsidR="00FB2C7F">
        <w:rPr>
          <w:rFonts w:ascii="黑体" w:eastAsia="黑体" w:hAnsi="黑体" w:cs="黑体" w:hint="eastAsia"/>
          <w:szCs w:val="28"/>
        </w:rPr>
        <w:t>升级整改</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rsidSect="00D25369">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rsidTr="00DE44FC">
        <w:trPr>
          <w:trHeight w:val="1250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DE44FC" w:rsidRDefault="0097134F">
      <w:pPr>
        <w:snapToGrid w:val="0"/>
        <w:spacing w:line="640" w:lineRule="exact"/>
        <w:jc w:val="center"/>
        <w:rPr>
          <w:rFonts w:ascii="方正仿宋_GBK" w:eastAsia="方正仿宋_GBK" w:hAnsi="宋体" w:cs="仿宋_GB2312"/>
          <w:sz w:val="24"/>
          <w:szCs w:val="21"/>
        </w:rPr>
      </w:pPr>
    </w:p>
    <w:sectPr w:rsidR="0097134F" w:rsidRPr="00DE44FC" w:rsidSect="00D25369">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9AB" w:rsidRDefault="001649AB">
      <w:r>
        <w:separator/>
      </w:r>
    </w:p>
  </w:endnote>
  <w:endnote w:type="continuationSeparator" w:id="0">
    <w:p w:rsidR="001649AB" w:rsidRDefault="0016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D25369" w:rsidRDefault="00D25369">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D25369" w:rsidRDefault="00D2536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D25369" w:rsidRDefault="00D25369">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D25369" w:rsidRDefault="00D2536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369" w:rsidRDefault="00D25369">
    <w:pPr>
      <w:pStyle w:val="af4"/>
      <w:jc w:val="center"/>
    </w:pPr>
  </w:p>
  <w:p w:rsidR="00D25369" w:rsidRDefault="00D2536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9AB" w:rsidRDefault="001649AB">
      <w:r>
        <w:separator/>
      </w:r>
    </w:p>
  </w:footnote>
  <w:footnote w:type="continuationSeparator" w:id="0">
    <w:p w:rsidR="001649AB" w:rsidRDefault="0016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369" w:rsidRDefault="00D25369">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369" w:rsidRDefault="00D25369">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9AB"/>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4D80"/>
    <w:rsid w:val="00230308"/>
    <w:rsid w:val="00230DC2"/>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ADF"/>
    <w:rsid w:val="00607EB6"/>
    <w:rsid w:val="00612A1A"/>
    <w:rsid w:val="00614FCC"/>
    <w:rsid w:val="00627DBB"/>
    <w:rsid w:val="006542C4"/>
    <w:rsid w:val="0067488D"/>
    <w:rsid w:val="006848AF"/>
    <w:rsid w:val="006863DC"/>
    <w:rsid w:val="006939F4"/>
    <w:rsid w:val="00696921"/>
    <w:rsid w:val="006B0734"/>
    <w:rsid w:val="006B678A"/>
    <w:rsid w:val="006D25E7"/>
    <w:rsid w:val="006D301B"/>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9E3F42"/>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C0E21"/>
    <w:rsid w:val="00CD75DA"/>
    <w:rsid w:val="00CE1815"/>
    <w:rsid w:val="00CE4BB0"/>
    <w:rsid w:val="00CF377E"/>
    <w:rsid w:val="00D07586"/>
    <w:rsid w:val="00D11C6D"/>
    <w:rsid w:val="00D1252D"/>
    <w:rsid w:val="00D17F3A"/>
    <w:rsid w:val="00D21785"/>
    <w:rsid w:val="00D2303D"/>
    <w:rsid w:val="00D25369"/>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E44FC"/>
    <w:rsid w:val="00DF3CEB"/>
    <w:rsid w:val="00E01B75"/>
    <w:rsid w:val="00E12233"/>
    <w:rsid w:val="00E13E38"/>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0293"/>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ACFEC"/>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535654693">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DC41B-897F-4090-8C87-D11F2E8F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5030</Words>
  <Characters>28676</Characters>
  <Application>Microsoft Office Word</Application>
  <DocSecurity>0</DocSecurity>
  <Lines>238</Lines>
  <Paragraphs>67</Paragraphs>
  <ScaleCrop>false</ScaleCrop>
  <Company>China</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4</cp:revision>
  <cp:lastPrinted>2021-04-16T00:07:00Z</cp:lastPrinted>
  <dcterms:created xsi:type="dcterms:W3CDTF">2021-04-26T02:35:00Z</dcterms:created>
  <dcterms:modified xsi:type="dcterms:W3CDTF">2021-04-30T00:34:00Z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